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9E59D6"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r w:rsidR="009E59D6">
              <w:rPr>
                <w:b w:val="0"/>
                <w:color w:val="4F81BD" w:themeColor="accent1"/>
                <w:szCs w:val="22"/>
              </w:rPr>
              <w:t xml:space="preserve"> </w:t>
            </w:r>
          </w:p>
          <w:p w:rsidR="009E4710" w:rsidRDefault="009E59D6" w:rsidP="00E37D65">
            <w:pPr>
              <w:rPr>
                <w:b w:val="0"/>
                <w:color w:val="4F81BD" w:themeColor="accent1"/>
                <w:szCs w:val="22"/>
              </w:rPr>
            </w:pPr>
            <w:r>
              <w:rPr>
                <w:b w:val="0"/>
                <w:color w:val="4F81BD" w:themeColor="accent1"/>
                <w:szCs w:val="22"/>
              </w:rPr>
              <w:t>4. 5. 2015</w:t>
            </w:r>
          </w:p>
          <w:p w:rsidR="00E37D65" w:rsidRPr="00FB153B" w:rsidRDefault="00E37D65" w:rsidP="00E37D65">
            <w:pPr>
              <w:rPr>
                <w:b w:val="0"/>
                <w:color w:val="4F81BD" w:themeColor="accent1"/>
                <w:szCs w:val="22"/>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w:t>
      </w:r>
      <w:proofErr w:type="spellStart"/>
      <w:r w:rsidRPr="004D0CE5">
        <w:rPr>
          <w:rFonts w:ascii="Tahoma" w:hAnsi="Tahoma" w:cs="Tahoma"/>
          <w:color w:val="4F81BD" w:themeColor="accent1"/>
          <w:sz w:val="32"/>
          <w:szCs w:val="22"/>
        </w:rPr>
        <w:t>ŠtuP</w:t>
      </w:r>
      <w:proofErr w:type="spellEnd"/>
      <w:r w:rsidRPr="004D0CE5">
        <w:rPr>
          <w:rFonts w:ascii="Tahoma" w:hAnsi="Tahoma" w:cs="Tahoma"/>
          <w:color w:val="4F81BD" w:themeColor="accent1"/>
          <w:sz w:val="32"/>
          <w:szCs w:val="22"/>
        </w:rPr>
        <w:t>)</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DC212C">
        <w:tc>
          <w:tcPr>
            <w:tcW w:w="1059" w:type="pct"/>
          </w:tcPr>
          <w:p w:rsidR="00E37D65" w:rsidRPr="00B26E4C" w:rsidRDefault="00E37D65" w:rsidP="00DC212C">
            <w:pPr>
              <w:rPr>
                <w:b/>
                <w:color w:val="4F81BD" w:themeColor="accent1"/>
                <w:szCs w:val="22"/>
              </w:rPr>
            </w:pPr>
            <w:r w:rsidRPr="00B26E4C">
              <w:rPr>
                <w:b/>
                <w:color w:val="4F81BD" w:themeColor="accent1"/>
                <w:szCs w:val="22"/>
              </w:rPr>
              <w:t>Šola</w:t>
            </w:r>
          </w:p>
        </w:tc>
        <w:tc>
          <w:tcPr>
            <w:tcW w:w="3941" w:type="pct"/>
          </w:tcPr>
          <w:p w:rsidR="00E37D65" w:rsidRDefault="009E59D6" w:rsidP="00DC212C">
            <w:pPr>
              <w:rPr>
                <w:b/>
                <w:szCs w:val="22"/>
              </w:rPr>
            </w:pPr>
            <w:r>
              <w:rPr>
                <w:b/>
                <w:szCs w:val="22"/>
              </w:rPr>
              <w:t>SREDNJA ŠOLA DOMŽALE</w:t>
            </w:r>
          </w:p>
        </w:tc>
      </w:tr>
      <w:tr w:rsidR="00E37D65" w:rsidTr="00DC212C">
        <w:tc>
          <w:tcPr>
            <w:tcW w:w="1059" w:type="pct"/>
          </w:tcPr>
          <w:p w:rsidR="00E37D65" w:rsidRPr="00B26E4C" w:rsidRDefault="00E37D65" w:rsidP="00DC212C">
            <w:pPr>
              <w:rPr>
                <w:b/>
                <w:color w:val="4F81BD" w:themeColor="accent1"/>
                <w:szCs w:val="22"/>
              </w:rPr>
            </w:pPr>
            <w:r>
              <w:rPr>
                <w:b/>
                <w:color w:val="4F81BD" w:themeColor="accent1"/>
                <w:szCs w:val="22"/>
              </w:rPr>
              <w:t>Nosilec</w:t>
            </w:r>
          </w:p>
        </w:tc>
        <w:tc>
          <w:tcPr>
            <w:tcW w:w="3941" w:type="pct"/>
          </w:tcPr>
          <w:p w:rsidR="00E37D65" w:rsidRDefault="009E59D6" w:rsidP="009E59D6">
            <w:pPr>
              <w:rPr>
                <w:b/>
                <w:szCs w:val="22"/>
              </w:rPr>
            </w:pPr>
            <w:r>
              <w:rPr>
                <w:b/>
                <w:szCs w:val="22"/>
              </w:rPr>
              <w:t>MIRANDA KABAJ VONČINA, VPT</w:t>
            </w:r>
            <w:r w:rsidR="00713CEA">
              <w:rPr>
                <w:b/>
                <w:szCs w:val="22"/>
              </w:rPr>
              <w:t xml:space="preserve"> in KTJ</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DC212C">
        <w:tc>
          <w:tcPr>
            <w:tcW w:w="5000" w:type="pct"/>
          </w:tcPr>
          <w:p w:rsidR="00FA746E" w:rsidRPr="009E59D6" w:rsidRDefault="00FA746E" w:rsidP="00DC212C">
            <w:pPr>
              <w:pStyle w:val="Odstavekseznama"/>
              <w:ind w:left="0"/>
              <w:contextualSpacing w:val="0"/>
              <w:rPr>
                <w:b/>
                <w:bCs/>
              </w:rPr>
            </w:pPr>
          </w:p>
          <w:p w:rsidR="00FA746E" w:rsidRDefault="009E59D6" w:rsidP="00974AA5">
            <w:pPr>
              <w:pStyle w:val="Odstavekseznama"/>
              <w:ind w:left="0"/>
              <w:rPr>
                <w:rFonts w:ascii="Arial Narrow" w:hAnsi="Arial Narrow"/>
                <w:sz w:val="24"/>
                <w:lang w:eastAsia="lt-LT"/>
              </w:rPr>
            </w:pPr>
            <w:r w:rsidRPr="009E59D6">
              <w:rPr>
                <w:rFonts w:ascii="Arial Narrow" w:hAnsi="Arial Narrow"/>
                <w:bCs/>
                <w:sz w:val="24"/>
              </w:rPr>
              <w:t>Medkulturno ozaveščanje, razvijanje medkulturne občutljivosti in medkulturne sporazumevalne zmožnosti dosegamo uspešneje od drugih zaradi prisotnosti tujih učiteljev s katerim</w:t>
            </w:r>
            <w:r>
              <w:rPr>
                <w:rFonts w:ascii="Arial Narrow" w:hAnsi="Arial Narrow"/>
                <w:bCs/>
                <w:sz w:val="24"/>
              </w:rPr>
              <w:t>a</w:t>
            </w:r>
            <w:r w:rsidRPr="009E59D6">
              <w:rPr>
                <w:rFonts w:ascii="Arial Narrow" w:hAnsi="Arial Narrow"/>
                <w:bCs/>
                <w:sz w:val="24"/>
              </w:rPr>
              <w:t xml:space="preserve"> izvajamo</w:t>
            </w:r>
            <w:r>
              <w:rPr>
                <w:rFonts w:ascii="Arial Narrow" w:hAnsi="Arial Narrow"/>
                <w:bCs/>
                <w:sz w:val="24"/>
              </w:rPr>
              <w:t xml:space="preserve"> timsko poučevanje</w:t>
            </w:r>
            <w:r w:rsidR="00E12D5E">
              <w:rPr>
                <w:rFonts w:ascii="Arial Narrow" w:hAnsi="Arial Narrow"/>
                <w:bCs/>
                <w:sz w:val="24"/>
              </w:rPr>
              <w:t xml:space="preserve">, ter druge alternativne in inovativne oblike pouka </w:t>
            </w:r>
            <w:r w:rsidR="003F541D">
              <w:rPr>
                <w:rFonts w:ascii="Arial Narrow" w:hAnsi="Arial Narrow"/>
                <w:bCs/>
                <w:sz w:val="24"/>
              </w:rPr>
              <w:t>ter</w:t>
            </w:r>
            <w:r w:rsidR="00E12D5E">
              <w:rPr>
                <w:rFonts w:ascii="Arial Narrow" w:hAnsi="Arial Narrow"/>
                <w:bCs/>
                <w:sz w:val="24"/>
              </w:rPr>
              <w:t xml:space="preserve"> </w:t>
            </w:r>
            <w:proofErr w:type="spellStart"/>
            <w:r w:rsidR="00E12D5E">
              <w:rPr>
                <w:rFonts w:ascii="Arial Narrow" w:hAnsi="Arial Narrow"/>
                <w:bCs/>
                <w:sz w:val="24"/>
              </w:rPr>
              <w:t>izvenšolskih</w:t>
            </w:r>
            <w:proofErr w:type="spellEnd"/>
            <w:r w:rsidR="00E12D5E">
              <w:rPr>
                <w:rFonts w:ascii="Arial Narrow" w:hAnsi="Arial Narrow"/>
                <w:bCs/>
                <w:sz w:val="24"/>
              </w:rPr>
              <w:t xml:space="preserve"> dejavnosti: </w:t>
            </w:r>
            <w:r w:rsidR="003F541D">
              <w:rPr>
                <w:rFonts w:ascii="Arial Narrow" w:hAnsi="Arial Narrow"/>
                <w:bCs/>
                <w:sz w:val="24"/>
              </w:rPr>
              <w:t xml:space="preserve">organizacija in izvedba mednarodne izmenjave, ekskurzij, projektnih tednov, dni, </w:t>
            </w:r>
            <w:proofErr w:type="spellStart"/>
            <w:r w:rsidR="003F541D">
              <w:rPr>
                <w:rFonts w:ascii="Arial Narrow" w:hAnsi="Arial Narrow"/>
                <w:bCs/>
                <w:sz w:val="24"/>
              </w:rPr>
              <w:t>medšolska</w:t>
            </w:r>
            <w:proofErr w:type="spellEnd"/>
            <w:r w:rsidR="003F541D">
              <w:rPr>
                <w:rFonts w:ascii="Arial Narrow" w:hAnsi="Arial Narrow"/>
                <w:bCs/>
                <w:sz w:val="24"/>
              </w:rPr>
              <w:t xml:space="preserve"> izmenjava, debatni klub, likovni krožek. Tuji učitelj za italijanščino ima posebne kompetence kot so: </w:t>
            </w:r>
            <w:r w:rsidR="003F541D" w:rsidRPr="003F541D">
              <w:rPr>
                <w:rFonts w:ascii="Arial Narrow" w:hAnsi="Arial Narrow"/>
                <w:sz w:val="24"/>
              </w:rPr>
              <w:t xml:space="preserve">poznavanje problematike manjšin na območju Italije, Slovenije in Hrvaške, človekovih pravic v svetu; glede na dvojezičnost, pa poseben pristop k ozaveščanju pomena </w:t>
            </w:r>
            <w:r w:rsidR="003F541D">
              <w:rPr>
                <w:rFonts w:ascii="Arial Narrow" w:hAnsi="Arial Narrow"/>
                <w:sz w:val="24"/>
              </w:rPr>
              <w:t>večjezičnosti</w:t>
            </w:r>
            <w:r w:rsidR="003F541D" w:rsidRPr="003F541D">
              <w:rPr>
                <w:rFonts w:ascii="Arial Narrow" w:hAnsi="Arial Narrow"/>
                <w:sz w:val="24"/>
              </w:rPr>
              <w:t xml:space="preserve"> in večkulturnosti.</w:t>
            </w:r>
            <w:r w:rsidR="003F541D" w:rsidRPr="003F541D">
              <w:rPr>
                <w:rFonts w:ascii="Arial Narrow" w:hAnsi="Arial Narrow"/>
                <w:bCs/>
                <w:sz w:val="24"/>
              </w:rPr>
              <w:t xml:space="preserve"> </w:t>
            </w:r>
            <w:r w:rsidRPr="003F541D">
              <w:rPr>
                <w:rFonts w:ascii="Arial Narrow" w:hAnsi="Arial Narrow"/>
                <w:bCs/>
                <w:sz w:val="24"/>
              </w:rPr>
              <w:t xml:space="preserve"> </w:t>
            </w:r>
            <w:r w:rsidR="00974AA5" w:rsidRPr="00974AA5">
              <w:rPr>
                <w:rFonts w:ascii="Arial Narrow" w:hAnsi="Arial Narrow"/>
                <w:color w:val="000000"/>
                <w:sz w:val="24"/>
              </w:rPr>
              <w:t xml:space="preserve">Tuji učitelj je most med italijansko manjšino v Sloveniji in slovensko v Italiji. Kot predstavnik italijanske kulture prispeva k lažjemu razumevanju  odnosov obeh manjšin do države in obratno: državnih institucij do manjšin. </w:t>
            </w:r>
            <w:r w:rsidR="00974AA5">
              <w:rPr>
                <w:rFonts w:ascii="Arial Narrow" w:hAnsi="Arial Narrow"/>
                <w:color w:val="000000"/>
                <w:sz w:val="24"/>
              </w:rPr>
              <w:t>Z d</w:t>
            </w:r>
            <w:r w:rsidR="00974AA5" w:rsidRPr="00974AA5">
              <w:rPr>
                <w:rFonts w:ascii="Arial Narrow" w:hAnsi="Arial Narrow"/>
                <w:color w:val="000000"/>
                <w:sz w:val="24"/>
              </w:rPr>
              <w:t>ejavnost</w:t>
            </w:r>
            <w:r w:rsidR="00974AA5">
              <w:rPr>
                <w:rFonts w:ascii="Arial Narrow" w:hAnsi="Arial Narrow"/>
                <w:color w:val="000000"/>
                <w:sz w:val="24"/>
              </w:rPr>
              <w:t>m</w:t>
            </w:r>
            <w:r w:rsidR="00974AA5" w:rsidRPr="00974AA5">
              <w:rPr>
                <w:rFonts w:ascii="Arial Narrow" w:hAnsi="Arial Narrow"/>
                <w:color w:val="000000"/>
                <w:sz w:val="24"/>
              </w:rPr>
              <w:t>i</w:t>
            </w:r>
            <w:r w:rsidR="00974AA5">
              <w:rPr>
                <w:rFonts w:ascii="Arial Narrow" w:hAnsi="Arial Narrow"/>
                <w:color w:val="000000"/>
                <w:sz w:val="24"/>
              </w:rPr>
              <w:t xml:space="preserve"> kot je</w:t>
            </w:r>
            <w:r w:rsidR="00974AA5" w:rsidRPr="00974AA5">
              <w:rPr>
                <w:rFonts w:ascii="Arial Narrow" w:hAnsi="Arial Narrow"/>
                <w:color w:val="000000"/>
                <w:sz w:val="24"/>
              </w:rPr>
              <w:t xml:space="preserve"> organizacija obiska šole z italijanskim učnim jezikom v Sloveniji v obdobju izmenjave – gostovanja </w:t>
            </w:r>
            <w:proofErr w:type="spellStart"/>
            <w:r w:rsidR="00974AA5" w:rsidRPr="00974AA5">
              <w:rPr>
                <w:rFonts w:ascii="Arial Narrow" w:hAnsi="Arial Narrow"/>
                <w:color w:val="000000"/>
                <w:sz w:val="24"/>
              </w:rPr>
              <w:t>Liceo</w:t>
            </w:r>
            <w:proofErr w:type="spellEnd"/>
            <w:r w:rsidR="00974AA5" w:rsidRPr="00974AA5">
              <w:rPr>
                <w:rFonts w:ascii="Arial Narrow" w:hAnsi="Arial Narrow"/>
                <w:color w:val="000000"/>
                <w:sz w:val="24"/>
              </w:rPr>
              <w:t xml:space="preserve"> </w:t>
            </w:r>
            <w:proofErr w:type="spellStart"/>
            <w:r w:rsidR="00974AA5" w:rsidRPr="00974AA5">
              <w:rPr>
                <w:rFonts w:ascii="Arial Narrow" w:hAnsi="Arial Narrow"/>
                <w:color w:val="000000"/>
                <w:sz w:val="24"/>
              </w:rPr>
              <w:t>classico</w:t>
            </w:r>
            <w:proofErr w:type="spellEnd"/>
            <w:r w:rsidR="00974AA5" w:rsidRPr="00974AA5">
              <w:rPr>
                <w:rFonts w:ascii="Arial Narrow" w:hAnsi="Arial Narrow"/>
                <w:color w:val="000000"/>
                <w:sz w:val="24"/>
              </w:rPr>
              <w:t xml:space="preserve"> iz </w:t>
            </w:r>
            <w:proofErr w:type="spellStart"/>
            <w:r w:rsidR="00974AA5" w:rsidRPr="00974AA5">
              <w:rPr>
                <w:rFonts w:ascii="Arial Narrow" w:hAnsi="Arial Narrow"/>
                <w:color w:val="000000"/>
                <w:sz w:val="24"/>
              </w:rPr>
              <w:t>Salemija</w:t>
            </w:r>
            <w:proofErr w:type="spellEnd"/>
            <w:r w:rsidR="00974AA5" w:rsidRPr="00974AA5">
              <w:rPr>
                <w:rFonts w:ascii="Arial Narrow" w:hAnsi="Arial Narrow"/>
                <w:color w:val="000000"/>
                <w:sz w:val="24"/>
              </w:rPr>
              <w:t>, Sicilija na SŠ Domžale</w:t>
            </w:r>
            <w:r w:rsidR="00974AA5">
              <w:rPr>
                <w:rFonts w:ascii="Arial Narrow" w:hAnsi="Arial Narrow"/>
                <w:color w:val="000000"/>
                <w:sz w:val="24"/>
              </w:rPr>
              <w:t>, smo d</w:t>
            </w:r>
            <w:r w:rsidR="00974AA5" w:rsidRPr="00974AA5">
              <w:rPr>
                <w:rFonts w:ascii="Arial Narrow" w:hAnsi="Arial Narrow"/>
                <w:sz w:val="24"/>
                <w:lang w:eastAsia="lt-LT"/>
              </w:rPr>
              <w:t xml:space="preserve">ijake </w:t>
            </w:r>
            <w:proofErr w:type="spellStart"/>
            <w:r w:rsidR="00974AA5" w:rsidRPr="00974AA5">
              <w:rPr>
                <w:rFonts w:ascii="Arial Narrow" w:hAnsi="Arial Narrow"/>
                <w:sz w:val="24"/>
                <w:lang w:eastAsia="lt-LT"/>
              </w:rPr>
              <w:t>senzibilizira</w:t>
            </w:r>
            <w:r w:rsidR="00974AA5">
              <w:rPr>
                <w:rFonts w:ascii="Arial Narrow" w:hAnsi="Arial Narrow"/>
                <w:sz w:val="24"/>
                <w:lang w:eastAsia="lt-LT"/>
              </w:rPr>
              <w:t>l</w:t>
            </w:r>
            <w:r w:rsidR="00974AA5" w:rsidRPr="00974AA5">
              <w:rPr>
                <w:rFonts w:ascii="Arial Narrow" w:hAnsi="Arial Narrow"/>
                <w:sz w:val="24"/>
                <w:lang w:eastAsia="lt-LT"/>
              </w:rPr>
              <w:t>i</w:t>
            </w:r>
            <w:proofErr w:type="spellEnd"/>
            <w:r w:rsidR="00974AA5" w:rsidRPr="00974AA5">
              <w:rPr>
                <w:rFonts w:ascii="Arial Narrow" w:hAnsi="Arial Narrow"/>
                <w:sz w:val="24"/>
                <w:lang w:eastAsia="lt-LT"/>
              </w:rPr>
              <w:t xml:space="preserve"> glede kulturnih razlik med sosednjima državama (Italijo in Slovenijo), poudari</w:t>
            </w:r>
            <w:r w:rsidR="00974AA5">
              <w:rPr>
                <w:rFonts w:ascii="Arial Narrow" w:hAnsi="Arial Narrow"/>
                <w:sz w:val="24"/>
                <w:lang w:eastAsia="lt-LT"/>
              </w:rPr>
              <w:t>l</w:t>
            </w:r>
            <w:r w:rsidR="00974AA5" w:rsidRPr="00974AA5">
              <w:rPr>
                <w:rFonts w:ascii="Arial Narrow" w:hAnsi="Arial Narrow"/>
                <w:sz w:val="24"/>
                <w:lang w:eastAsia="lt-LT"/>
              </w:rPr>
              <w:t>i medkulturne vsebine, spodbudi</w:t>
            </w:r>
            <w:r w:rsidR="00974AA5">
              <w:rPr>
                <w:rFonts w:ascii="Arial Narrow" w:hAnsi="Arial Narrow"/>
                <w:sz w:val="24"/>
                <w:lang w:eastAsia="lt-LT"/>
              </w:rPr>
              <w:t>l</w:t>
            </w:r>
            <w:r w:rsidR="00974AA5" w:rsidRPr="00974AA5">
              <w:rPr>
                <w:rFonts w:ascii="Arial Narrow" w:hAnsi="Arial Narrow"/>
                <w:sz w:val="24"/>
                <w:lang w:eastAsia="lt-LT"/>
              </w:rPr>
              <w:t>i strpnost in pozitiven odnos do pripadnikov manjšin v Sloveniji, ter ozavesti</w:t>
            </w:r>
            <w:r w:rsidR="00974AA5">
              <w:rPr>
                <w:rFonts w:ascii="Arial Narrow" w:hAnsi="Arial Narrow"/>
                <w:sz w:val="24"/>
                <w:lang w:eastAsia="lt-LT"/>
              </w:rPr>
              <w:t>l</w:t>
            </w:r>
            <w:r w:rsidR="00974AA5" w:rsidRPr="00974AA5">
              <w:rPr>
                <w:rFonts w:ascii="Arial Narrow" w:hAnsi="Arial Narrow"/>
                <w:sz w:val="24"/>
                <w:lang w:eastAsia="lt-LT"/>
              </w:rPr>
              <w:t>i realno</w:t>
            </w:r>
            <w:r w:rsidR="00974AA5">
              <w:rPr>
                <w:rFonts w:ascii="Arial Narrow" w:hAnsi="Arial Narrow"/>
                <w:sz w:val="24"/>
                <w:lang w:eastAsia="lt-LT"/>
              </w:rPr>
              <w:t xml:space="preserve"> </w:t>
            </w:r>
            <w:r w:rsidR="00974AA5" w:rsidRPr="00974AA5">
              <w:rPr>
                <w:rFonts w:ascii="Arial Narrow" w:hAnsi="Arial Narrow"/>
                <w:sz w:val="24"/>
                <w:lang w:eastAsia="lt-LT"/>
              </w:rPr>
              <w:t>stanje v odnosu predstavnikov oblasti in državnih institucij do pripadnikov slovenske in drugih manjšin v Italiji.</w:t>
            </w:r>
          </w:p>
          <w:p w:rsidR="00974AA5" w:rsidRPr="00974AA5" w:rsidRDefault="00974AA5" w:rsidP="00974AA5">
            <w:pPr>
              <w:rPr>
                <w:rFonts w:ascii="Arial Narrow" w:hAnsi="Arial Narrow"/>
                <w:sz w:val="24"/>
                <w:lang w:eastAsia="lt-LT"/>
              </w:rPr>
            </w:pPr>
            <w:r w:rsidRPr="00974AA5">
              <w:rPr>
                <w:rFonts w:ascii="Arial Narrow" w:hAnsi="Arial Narrow"/>
                <w:sz w:val="24"/>
                <w:lang w:eastAsia="lt-LT"/>
              </w:rPr>
              <w:t xml:space="preserve">Dijake smo ozavestili glede negativnih učinkov stereotipov in glede razlike med stereotipi in posplošitvami. </w:t>
            </w:r>
          </w:p>
          <w:p w:rsidR="00974AA5" w:rsidRPr="00974AA5" w:rsidRDefault="00974AA5" w:rsidP="00974AA5">
            <w:pPr>
              <w:pStyle w:val="Odstavekseznama"/>
              <w:ind w:left="0"/>
              <w:rPr>
                <w:rFonts w:ascii="Arial Narrow" w:hAnsi="Arial Narrow"/>
                <w:sz w:val="24"/>
              </w:rPr>
            </w:pPr>
            <w:r w:rsidRPr="00974AA5">
              <w:rPr>
                <w:rFonts w:ascii="Arial Narrow" w:hAnsi="Arial Narrow"/>
                <w:sz w:val="24"/>
              </w:rPr>
              <w:t>Kot pripadnik izvorne kulture tuji učitelj lažje prepoznava stereotipe in lažje razlikuje posplošitve od stereotipov, lažje vzpostavlja z dijaki dialog o stereotipih, ker spontano reagira na njihove predstave in jih lahko tudi argumentirano zavrača.</w:t>
            </w:r>
          </w:p>
          <w:p w:rsidR="00974AA5" w:rsidRDefault="00974AA5" w:rsidP="00974AA5">
            <w:pPr>
              <w:rPr>
                <w:rFonts w:ascii="Arial Narrow" w:hAnsi="Arial Narrow"/>
                <w:sz w:val="24"/>
              </w:rPr>
            </w:pPr>
            <w:r w:rsidRPr="00974AA5">
              <w:rPr>
                <w:rFonts w:ascii="Arial Narrow" w:hAnsi="Arial Narrow"/>
                <w:sz w:val="24"/>
              </w:rPr>
              <w:t>Dijaki so z aktivnim sodelovanjem analizirali svoje poglede na lastno kulturno identiteto in skozi kritično razmišljanje in analizo lastne identitete se zavedli kaj so stereotipi.</w:t>
            </w:r>
          </w:p>
          <w:p w:rsidR="00433431" w:rsidRPr="00974AA5" w:rsidRDefault="00433431" w:rsidP="00974AA5">
            <w:pPr>
              <w:rPr>
                <w:rFonts w:ascii="Arial Narrow" w:hAnsi="Arial Narrow"/>
                <w:sz w:val="24"/>
              </w:rPr>
            </w:pPr>
            <w:r>
              <w:rPr>
                <w:rFonts w:ascii="Arial Narrow" w:hAnsi="Arial Narrow"/>
                <w:sz w:val="24"/>
              </w:rPr>
              <w:t>Vse navedene cilje dosegamo bolje od drugih zaradi načrtnega in skrbno načrtovanega izvajanja projekta OUTJ</w:t>
            </w:r>
            <w:r w:rsidR="003F0FC3">
              <w:rPr>
                <w:rFonts w:ascii="Arial Narrow" w:hAnsi="Arial Narrow"/>
                <w:sz w:val="24"/>
              </w:rPr>
              <w:t>-3</w:t>
            </w:r>
            <w:r>
              <w:rPr>
                <w:rFonts w:ascii="Arial Narrow" w:hAnsi="Arial Narrow"/>
                <w:sz w:val="24"/>
              </w:rPr>
              <w:t xml:space="preserve"> v skladu s smernicami in cilji projekta, predvsem pa zaradi trdne vere v projekt.</w:t>
            </w:r>
          </w:p>
          <w:p w:rsidR="00974AA5" w:rsidRPr="009E59D6" w:rsidRDefault="00974AA5" w:rsidP="00974AA5">
            <w:pPr>
              <w:pStyle w:val="Odstavekseznama"/>
              <w:ind w:left="0"/>
              <w:rPr>
                <w:sz w:val="24"/>
              </w:rPr>
            </w:pPr>
          </w:p>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w:t>
      </w:r>
      <w:proofErr w:type="spellStart"/>
      <w:r w:rsidRPr="00293074">
        <w:rPr>
          <w:rFonts w:ascii="Arial Narrow" w:hAnsi="Arial Narrow"/>
          <w:bCs/>
          <w:i/>
          <w:color w:val="4F81BD" w:themeColor="accent1"/>
          <w:sz w:val="16"/>
          <w:szCs w:val="22"/>
        </w:rPr>
        <w:t>medjezikovne</w:t>
      </w:r>
      <w:proofErr w:type="spellEnd"/>
      <w:r w:rsidRPr="00293074">
        <w:rPr>
          <w:rFonts w:ascii="Arial Narrow" w:hAnsi="Arial Narrow"/>
          <w:bCs/>
          <w:i/>
          <w:color w:val="4F81BD" w:themeColor="accent1"/>
          <w:sz w:val="16"/>
          <w:szCs w:val="22"/>
        </w:rPr>
        <w:t xml:space="preserv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 xml:space="preserve">Načrtovanje in izvajanje razvijanja sporazumevalne zmožnosti učencev/dijakov v TJ kot transverzalne kompetence in </w:t>
      </w:r>
      <w:proofErr w:type="spellStart"/>
      <w:r w:rsidRPr="007C4517">
        <w:rPr>
          <w:rFonts w:ascii="Arial Narrow" w:hAnsi="Arial Narrow"/>
          <w:b/>
          <w:bCs/>
          <w:i/>
          <w:color w:val="4F81BD" w:themeColor="accent1"/>
          <w:sz w:val="16"/>
          <w:szCs w:val="22"/>
        </w:rPr>
        <w:t>kroskurikularnega</w:t>
      </w:r>
      <w:proofErr w:type="spellEnd"/>
      <w:r w:rsidRPr="007C4517">
        <w:rPr>
          <w:rFonts w:ascii="Arial Narrow" w:hAnsi="Arial Narrow"/>
          <w:b/>
          <w:bCs/>
          <w:i/>
          <w:color w:val="4F81BD" w:themeColor="accent1"/>
          <w:sz w:val="16"/>
          <w:szCs w:val="22"/>
        </w:rPr>
        <w:t xml:space="preserve"> cilja</w:t>
      </w:r>
      <w:r w:rsidRPr="007C4517">
        <w:rPr>
          <w:rFonts w:ascii="Arial Narrow" w:hAnsi="Arial Narrow"/>
          <w:bCs/>
          <w:i/>
          <w:color w:val="4F81BD" w:themeColor="accent1"/>
          <w:sz w:val="16"/>
          <w:szCs w:val="22"/>
        </w:rPr>
        <w:t xml:space="preserve"> (z </w:t>
      </w:r>
      <w:proofErr w:type="spellStart"/>
      <w:r w:rsidRPr="007C4517">
        <w:rPr>
          <w:rFonts w:ascii="Arial Narrow" w:hAnsi="Arial Narrow"/>
          <w:bCs/>
          <w:i/>
          <w:color w:val="4F81BD" w:themeColor="accent1"/>
          <w:sz w:val="16"/>
          <w:szCs w:val="22"/>
        </w:rPr>
        <w:t>medpredmetnim</w:t>
      </w:r>
      <w:proofErr w:type="spellEnd"/>
      <w:r w:rsidR="00FA746E" w:rsidRPr="007C4517">
        <w:rPr>
          <w:rFonts w:ascii="Arial Narrow" w:hAnsi="Arial Narrow"/>
          <w:bCs/>
          <w:i/>
          <w:color w:val="4F81BD" w:themeColor="accent1"/>
          <w:sz w:val="16"/>
          <w:szCs w:val="22"/>
        </w:rPr>
        <w:t xml:space="preserve"> in </w:t>
      </w:r>
      <w:proofErr w:type="spellStart"/>
      <w:r w:rsidR="00FA746E" w:rsidRPr="007C4517">
        <w:rPr>
          <w:rFonts w:ascii="Arial Narrow" w:hAnsi="Arial Narrow"/>
          <w:bCs/>
          <w:i/>
          <w:color w:val="4F81BD" w:themeColor="accent1"/>
          <w:sz w:val="16"/>
          <w:szCs w:val="22"/>
        </w:rPr>
        <w:t>kurikularn</w:t>
      </w:r>
      <w:r w:rsidRPr="007C4517">
        <w:rPr>
          <w:rFonts w:ascii="Arial Narrow" w:hAnsi="Arial Narrow"/>
          <w:bCs/>
          <w:i/>
          <w:color w:val="4F81BD" w:themeColor="accent1"/>
          <w:sz w:val="16"/>
          <w:szCs w:val="22"/>
        </w:rPr>
        <w:t>imi</w:t>
      </w:r>
      <w:proofErr w:type="spellEnd"/>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 xml:space="preserve">oziroma v šolski izvedbeni </w:t>
      </w:r>
      <w:proofErr w:type="spellStart"/>
      <w:r w:rsidRPr="00293074">
        <w:rPr>
          <w:rFonts w:ascii="Arial Narrow" w:hAnsi="Arial Narrow"/>
          <w:bCs/>
          <w:i/>
          <w:color w:val="4F81BD" w:themeColor="accent1"/>
          <w:sz w:val="16"/>
          <w:szCs w:val="22"/>
        </w:rPr>
        <w:t>kurikul</w:t>
      </w:r>
      <w:proofErr w:type="spellEnd"/>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lastRenderedPageBreak/>
        <w:t xml:space="preserve">Izvajanje programov profesionalnega razvoja učiteljev po načelih </w:t>
      </w:r>
      <w:proofErr w:type="spellStart"/>
      <w:r w:rsidRPr="007C4517">
        <w:rPr>
          <w:rFonts w:ascii="Arial Narrow" w:hAnsi="Arial Narrow"/>
          <w:b/>
          <w:bCs/>
          <w:i/>
          <w:color w:val="4F81BD" w:themeColor="accent1"/>
          <w:sz w:val="16"/>
          <w:szCs w:val="22"/>
        </w:rPr>
        <w:t>kolegialnega</w:t>
      </w:r>
      <w:proofErr w:type="spellEnd"/>
      <w:r w:rsidRPr="007C4517">
        <w:rPr>
          <w:rFonts w:ascii="Arial Narrow" w:hAnsi="Arial Narrow"/>
          <w:b/>
          <w:bCs/>
          <w:i/>
          <w:color w:val="4F81BD" w:themeColor="accent1"/>
          <w:sz w:val="16"/>
          <w:szCs w:val="22"/>
        </w:rPr>
        <w:t xml:space="preserve"> učenja</w:t>
      </w:r>
      <w:r w:rsidRPr="007C4517">
        <w:rPr>
          <w:rFonts w:ascii="Arial Narrow" w:hAnsi="Arial Narrow"/>
          <w:bCs/>
          <w:i/>
          <w:color w:val="4F81BD" w:themeColor="accent1"/>
          <w:sz w:val="16"/>
          <w:szCs w:val="22"/>
        </w:rPr>
        <w:t xml:space="preserve"> (modeliranje timskega pouka, medsebojna </w:t>
      </w:r>
      <w:proofErr w:type="spellStart"/>
      <w:r w:rsidRPr="007C4517">
        <w:rPr>
          <w:rFonts w:ascii="Arial Narrow" w:hAnsi="Arial Narrow"/>
          <w:bCs/>
          <w:i/>
          <w:color w:val="4F81BD" w:themeColor="accent1"/>
          <w:sz w:val="16"/>
          <w:szCs w:val="22"/>
        </w:rPr>
        <w:t>kolegialna</w:t>
      </w:r>
      <w:proofErr w:type="spellEnd"/>
      <w:r w:rsidRPr="007C4517">
        <w:rPr>
          <w:rFonts w:ascii="Arial Narrow" w:hAnsi="Arial Narrow"/>
          <w:bCs/>
          <w:i/>
          <w:color w:val="4F81BD" w:themeColor="accent1"/>
          <w:sz w:val="16"/>
          <w:szCs w:val="22"/>
        </w:rPr>
        <w:t xml:space="preserve">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FA7B41" w:rsidRDefault="00FA7B41" w:rsidP="00FA7B41">
            <w:pPr>
              <w:ind w:left="360"/>
              <w:rPr>
                <w:rFonts w:ascii="Arial Narrow" w:hAnsi="Arial Narrow"/>
                <w:sz w:val="24"/>
              </w:rPr>
            </w:pPr>
            <w:r>
              <w:rPr>
                <w:rFonts w:ascii="Arial Narrow" w:hAnsi="Arial Narrow"/>
                <w:sz w:val="24"/>
              </w:rPr>
              <w:t>Glavni dosežki projekta na SŠ Domžale:</w:t>
            </w:r>
          </w:p>
          <w:p w:rsidR="008B495C" w:rsidRPr="0054278B" w:rsidRDefault="008B495C" w:rsidP="0054278B">
            <w:pPr>
              <w:ind w:left="360"/>
              <w:rPr>
                <w:rFonts w:ascii="Arial Narrow" w:hAnsi="Arial Narrow"/>
                <w:sz w:val="24"/>
              </w:rPr>
            </w:pPr>
          </w:p>
          <w:p w:rsidR="00FA7B41" w:rsidRPr="00FA7B41" w:rsidRDefault="008B495C" w:rsidP="00FA7B41">
            <w:pPr>
              <w:pStyle w:val="Odstavekseznama"/>
              <w:numPr>
                <w:ilvl w:val="0"/>
                <w:numId w:val="5"/>
              </w:numPr>
              <w:rPr>
                <w:rFonts w:ascii="Arial Narrow" w:hAnsi="Arial Narrow"/>
                <w:sz w:val="24"/>
              </w:rPr>
            </w:pPr>
            <w:r>
              <w:rPr>
                <w:rFonts w:ascii="Arial Narrow" w:hAnsi="Arial Narrow"/>
                <w:sz w:val="24"/>
              </w:rPr>
              <w:t>t</w:t>
            </w:r>
            <w:r w:rsidR="00FA7B41" w:rsidRPr="00FA7B41">
              <w:rPr>
                <w:rFonts w:ascii="Arial Narrow" w:hAnsi="Arial Narrow"/>
                <w:sz w:val="24"/>
              </w:rPr>
              <w:t>imska priprava in izvedba projektnih dni »</w:t>
            </w:r>
            <w:proofErr w:type="spellStart"/>
            <w:r w:rsidR="00FA7B41" w:rsidRPr="00FA7B41">
              <w:rPr>
                <w:rFonts w:ascii="Arial Narrow" w:hAnsi="Arial Narrow"/>
                <w:sz w:val="24"/>
              </w:rPr>
              <w:t>Il</w:t>
            </w:r>
            <w:proofErr w:type="spellEnd"/>
            <w:r w:rsidR="00FA7B41" w:rsidRPr="00FA7B41">
              <w:rPr>
                <w:rFonts w:ascii="Arial Narrow" w:hAnsi="Arial Narrow"/>
                <w:sz w:val="24"/>
              </w:rPr>
              <w:t xml:space="preserve"> mio </w:t>
            </w:r>
            <w:proofErr w:type="spellStart"/>
            <w:r w:rsidR="00FA7B41" w:rsidRPr="00FA7B41">
              <w:rPr>
                <w:rFonts w:ascii="Arial Narrow" w:hAnsi="Arial Narrow"/>
                <w:sz w:val="24"/>
              </w:rPr>
              <w:t>mondo</w:t>
            </w:r>
            <w:proofErr w:type="spellEnd"/>
            <w:r w:rsidR="00FA7B41" w:rsidRPr="00FA7B41">
              <w:rPr>
                <w:rFonts w:ascii="Arial Narrow" w:hAnsi="Arial Narrow"/>
                <w:sz w:val="24"/>
              </w:rPr>
              <w:t xml:space="preserve">« v 2. Letniku (2013-14): angleščina – italijanščina (razvijanje </w:t>
            </w:r>
            <w:proofErr w:type="spellStart"/>
            <w:r w:rsidR="00FA7B41" w:rsidRPr="00FA7B41">
              <w:rPr>
                <w:rFonts w:ascii="Arial Narrow" w:hAnsi="Arial Narrow"/>
                <w:sz w:val="24"/>
              </w:rPr>
              <w:t>plurilingvalne</w:t>
            </w:r>
            <w:proofErr w:type="spellEnd"/>
            <w:r w:rsidR="00FA7B41" w:rsidRPr="00FA7B41">
              <w:rPr>
                <w:rFonts w:ascii="Arial Narrow" w:hAnsi="Arial Narrow"/>
                <w:sz w:val="24"/>
              </w:rPr>
              <w:t xml:space="preserve"> kompetence), v okviru priprav na mednarodno izmenjavo s klasično gimnazijo F. D'</w:t>
            </w:r>
            <w:proofErr w:type="spellStart"/>
            <w:r w:rsidR="00FA7B41" w:rsidRPr="00FA7B41">
              <w:rPr>
                <w:rFonts w:ascii="Arial Narrow" w:hAnsi="Arial Narrow"/>
                <w:sz w:val="24"/>
              </w:rPr>
              <w:t>Aguirre</w:t>
            </w:r>
            <w:proofErr w:type="spellEnd"/>
            <w:r w:rsidR="00FA7B41" w:rsidRPr="00FA7B41">
              <w:rPr>
                <w:rFonts w:ascii="Arial Narrow" w:hAnsi="Arial Narrow"/>
                <w:sz w:val="24"/>
              </w:rPr>
              <w:t xml:space="preserve"> iz </w:t>
            </w:r>
            <w:proofErr w:type="spellStart"/>
            <w:r w:rsidR="00FA7B41" w:rsidRPr="00FA7B41">
              <w:rPr>
                <w:rFonts w:ascii="Arial Narrow" w:hAnsi="Arial Narrow"/>
                <w:sz w:val="24"/>
              </w:rPr>
              <w:t>Salemija</w:t>
            </w:r>
            <w:proofErr w:type="spellEnd"/>
            <w:r w:rsidR="00FA7B41" w:rsidRPr="00FA7B41">
              <w:rPr>
                <w:rFonts w:ascii="Arial Narrow" w:hAnsi="Arial Narrow"/>
                <w:sz w:val="24"/>
              </w:rPr>
              <w:t xml:space="preserve"> (Sicilija); 18 ur</w:t>
            </w:r>
          </w:p>
          <w:p w:rsidR="00FA7B41" w:rsidRDefault="00FA7B41" w:rsidP="00FA7B41">
            <w:pPr>
              <w:pStyle w:val="Odstavekseznama"/>
              <w:numPr>
                <w:ilvl w:val="0"/>
                <w:numId w:val="5"/>
              </w:numPr>
              <w:rPr>
                <w:rFonts w:ascii="Arial Narrow" w:hAnsi="Arial Narrow"/>
                <w:sz w:val="24"/>
              </w:rPr>
            </w:pPr>
            <w:r w:rsidRPr="00FA7B41">
              <w:rPr>
                <w:rFonts w:ascii="Arial Narrow" w:hAnsi="Arial Narrow"/>
                <w:sz w:val="24"/>
              </w:rPr>
              <w:t>organizacija in izvedba izmenjave s partnersko šolo Gimnazijo Koper</w:t>
            </w:r>
            <w:r>
              <w:rPr>
                <w:rFonts w:ascii="Arial Narrow" w:hAnsi="Arial Narrow"/>
                <w:sz w:val="24"/>
              </w:rPr>
              <w:t xml:space="preserve"> ter obisk italijanske gimnazije </w:t>
            </w:r>
            <w:proofErr w:type="spellStart"/>
            <w:r w:rsidRPr="00FA7B41">
              <w:rPr>
                <w:rFonts w:ascii="Arial Narrow" w:hAnsi="Arial Narrow"/>
                <w:sz w:val="24"/>
              </w:rPr>
              <w:t>Gian</w:t>
            </w:r>
            <w:proofErr w:type="spellEnd"/>
            <w:r w:rsidRPr="00FA7B41">
              <w:rPr>
                <w:rFonts w:ascii="Arial Narrow" w:hAnsi="Arial Narrow"/>
                <w:sz w:val="24"/>
              </w:rPr>
              <w:t xml:space="preserve"> </w:t>
            </w:r>
            <w:proofErr w:type="spellStart"/>
            <w:r w:rsidRPr="00FA7B41">
              <w:rPr>
                <w:rFonts w:ascii="Arial Narrow" w:hAnsi="Arial Narrow"/>
                <w:sz w:val="24"/>
              </w:rPr>
              <w:t>Rinaldo</w:t>
            </w:r>
            <w:proofErr w:type="spellEnd"/>
            <w:r w:rsidRPr="00FA7B41">
              <w:rPr>
                <w:rFonts w:ascii="Arial Narrow" w:hAnsi="Arial Narrow"/>
                <w:sz w:val="24"/>
              </w:rPr>
              <w:t xml:space="preserve"> Carli</w:t>
            </w:r>
            <w:r>
              <w:rPr>
                <w:rFonts w:ascii="Arial Narrow" w:hAnsi="Arial Narrow"/>
                <w:sz w:val="24"/>
              </w:rPr>
              <w:t xml:space="preserve"> v Kopru</w:t>
            </w:r>
            <w:r w:rsidRPr="00FA7B41">
              <w:rPr>
                <w:rFonts w:ascii="Arial Narrow" w:hAnsi="Arial Narrow"/>
                <w:sz w:val="24"/>
              </w:rPr>
              <w:t>, v okviru priprav na mednarodno izmenjavo s klasično gimnazijo F. D'</w:t>
            </w:r>
            <w:proofErr w:type="spellStart"/>
            <w:r w:rsidRPr="00FA7B41">
              <w:rPr>
                <w:rFonts w:ascii="Arial Narrow" w:hAnsi="Arial Narrow"/>
                <w:sz w:val="24"/>
              </w:rPr>
              <w:t>Aguirre</w:t>
            </w:r>
            <w:proofErr w:type="spellEnd"/>
            <w:r w:rsidRPr="00FA7B41">
              <w:rPr>
                <w:rFonts w:ascii="Arial Narrow" w:hAnsi="Arial Narrow"/>
                <w:sz w:val="24"/>
              </w:rPr>
              <w:t xml:space="preserve"> iz </w:t>
            </w:r>
            <w:proofErr w:type="spellStart"/>
            <w:r w:rsidRPr="00FA7B41">
              <w:rPr>
                <w:rFonts w:ascii="Arial Narrow" w:hAnsi="Arial Narrow"/>
                <w:sz w:val="24"/>
              </w:rPr>
              <w:t>Salemija</w:t>
            </w:r>
            <w:proofErr w:type="spellEnd"/>
            <w:r w:rsidRPr="00FA7B41">
              <w:rPr>
                <w:rFonts w:ascii="Arial Narrow" w:hAnsi="Arial Narrow"/>
                <w:sz w:val="24"/>
              </w:rPr>
              <w:t xml:space="preserve"> (Sicilija)</w:t>
            </w:r>
            <w:r w:rsidR="00743EA8">
              <w:rPr>
                <w:rFonts w:ascii="Arial Narrow" w:hAnsi="Arial Narrow"/>
                <w:sz w:val="24"/>
              </w:rPr>
              <w:t xml:space="preserve"> ter med izmenjavo samo</w:t>
            </w:r>
            <w:r w:rsidRPr="00FA7B41">
              <w:rPr>
                <w:rFonts w:ascii="Arial Narrow" w:hAnsi="Arial Narrow"/>
                <w:sz w:val="24"/>
              </w:rPr>
              <w:t xml:space="preserve">; </w:t>
            </w:r>
          </w:p>
          <w:p w:rsidR="00FA7B41" w:rsidRDefault="00FA7B41" w:rsidP="00FA7B41">
            <w:pPr>
              <w:pStyle w:val="Odstavekseznama"/>
              <w:numPr>
                <w:ilvl w:val="0"/>
                <w:numId w:val="5"/>
              </w:numPr>
              <w:rPr>
                <w:rFonts w:ascii="Arial Narrow" w:hAnsi="Arial Narrow"/>
                <w:sz w:val="24"/>
              </w:rPr>
            </w:pPr>
            <w:r>
              <w:rPr>
                <w:rFonts w:ascii="Arial Narrow" w:hAnsi="Arial Narrow"/>
                <w:sz w:val="24"/>
              </w:rPr>
              <w:t xml:space="preserve">priprava in izvedba mednarodne izmenjave </w:t>
            </w:r>
            <w:r w:rsidRPr="00FA7B41">
              <w:rPr>
                <w:rFonts w:ascii="Arial Narrow" w:hAnsi="Arial Narrow"/>
                <w:sz w:val="24"/>
              </w:rPr>
              <w:t>s klasično gimnazijo F. D'</w:t>
            </w:r>
            <w:proofErr w:type="spellStart"/>
            <w:r w:rsidRPr="00FA7B41">
              <w:rPr>
                <w:rFonts w:ascii="Arial Narrow" w:hAnsi="Arial Narrow"/>
                <w:sz w:val="24"/>
              </w:rPr>
              <w:t>Aguirre</w:t>
            </w:r>
            <w:proofErr w:type="spellEnd"/>
            <w:r w:rsidRPr="00FA7B41">
              <w:rPr>
                <w:rFonts w:ascii="Arial Narrow" w:hAnsi="Arial Narrow"/>
                <w:sz w:val="24"/>
              </w:rPr>
              <w:t xml:space="preserve"> iz </w:t>
            </w:r>
            <w:proofErr w:type="spellStart"/>
            <w:r w:rsidRPr="00FA7B41">
              <w:rPr>
                <w:rFonts w:ascii="Arial Narrow" w:hAnsi="Arial Narrow"/>
                <w:sz w:val="24"/>
              </w:rPr>
              <w:t>Salemija</w:t>
            </w:r>
            <w:proofErr w:type="spellEnd"/>
            <w:r w:rsidRPr="00FA7B41">
              <w:rPr>
                <w:rFonts w:ascii="Arial Narrow" w:hAnsi="Arial Narrow"/>
                <w:sz w:val="24"/>
              </w:rPr>
              <w:t xml:space="preserve"> (Sicilija);</w:t>
            </w:r>
            <w:r w:rsidR="008B495C">
              <w:rPr>
                <w:rFonts w:ascii="Arial Narrow" w:hAnsi="Arial Narrow"/>
                <w:sz w:val="24"/>
              </w:rPr>
              <w:t xml:space="preserve"> (dva tedna)</w:t>
            </w:r>
          </w:p>
          <w:p w:rsidR="0054278B" w:rsidRDefault="008B495C" w:rsidP="00FA7B41">
            <w:pPr>
              <w:pStyle w:val="Odstavekseznama"/>
              <w:numPr>
                <w:ilvl w:val="0"/>
                <w:numId w:val="5"/>
              </w:numPr>
              <w:rPr>
                <w:rFonts w:ascii="Arial Narrow" w:hAnsi="Arial Narrow"/>
                <w:sz w:val="24"/>
              </w:rPr>
            </w:pPr>
            <w:r>
              <w:rPr>
                <w:rFonts w:ascii="Arial Narrow" w:hAnsi="Arial Narrow"/>
                <w:sz w:val="24"/>
              </w:rPr>
              <w:t xml:space="preserve">povezovanje z institucijami na lokalni in širši državni ravni (Kulturni dom F. Bernika z etnološko hišo </w:t>
            </w:r>
            <w:proofErr w:type="spellStart"/>
            <w:r>
              <w:rPr>
                <w:rFonts w:ascii="Arial Narrow" w:hAnsi="Arial Narrow"/>
                <w:sz w:val="24"/>
              </w:rPr>
              <w:t>Menačenkovo</w:t>
            </w:r>
            <w:proofErr w:type="spellEnd"/>
            <w:r>
              <w:rPr>
                <w:rFonts w:ascii="Arial Narrow" w:hAnsi="Arial Narrow"/>
                <w:sz w:val="24"/>
              </w:rPr>
              <w:t xml:space="preserve"> domačijo in Slamnikarskim muzejem v Domžalah, Čebelarski muzej v Radovljici, RTV Koper-</w:t>
            </w:r>
            <w:proofErr w:type="spellStart"/>
            <w:r>
              <w:rPr>
                <w:rFonts w:ascii="Arial Narrow" w:hAnsi="Arial Narrow"/>
                <w:sz w:val="24"/>
              </w:rPr>
              <w:t>Capodistria</w:t>
            </w:r>
            <w:proofErr w:type="spellEnd"/>
            <w:r>
              <w:rPr>
                <w:rFonts w:ascii="Arial Narrow" w:hAnsi="Arial Narrow"/>
                <w:sz w:val="24"/>
              </w:rPr>
              <w:t xml:space="preserve">, Škocjanske jame) in s tem </w:t>
            </w:r>
            <w:r w:rsidR="00FA7B41">
              <w:rPr>
                <w:rFonts w:ascii="Arial Narrow" w:hAnsi="Arial Narrow"/>
                <w:sz w:val="24"/>
              </w:rPr>
              <w:t>promocija šole na lokalni ravni</w:t>
            </w:r>
            <w:r>
              <w:rPr>
                <w:rFonts w:ascii="Arial Narrow" w:hAnsi="Arial Narrow"/>
                <w:sz w:val="24"/>
              </w:rPr>
              <w:t xml:space="preserve"> (obisk in nagovor župana občine Domžale Tonija Dragarja na zaključni prireditvi ob zaključku mednarodne izmenjave na SŠ Domžale), kot tudi na državni ravni</w:t>
            </w:r>
          </w:p>
          <w:p w:rsidR="00FA7B41" w:rsidRDefault="0054278B" w:rsidP="00FA7B41">
            <w:pPr>
              <w:pStyle w:val="Odstavekseznama"/>
              <w:numPr>
                <w:ilvl w:val="0"/>
                <w:numId w:val="5"/>
              </w:numPr>
              <w:rPr>
                <w:rFonts w:ascii="Arial Narrow" w:hAnsi="Arial Narrow"/>
                <w:sz w:val="24"/>
              </w:rPr>
            </w:pPr>
            <w:r>
              <w:rPr>
                <w:rFonts w:ascii="Arial Narrow" w:hAnsi="Arial Narrow"/>
                <w:sz w:val="24"/>
              </w:rPr>
              <w:t>promocija šole, Slovenije, slovenske kulture in tradicije na državni ravni</w:t>
            </w:r>
            <w:r w:rsidR="008B495C">
              <w:rPr>
                <w:rFonts w:ascii="Arial Narrow" w:hAnsi="Arial Narrow"/>
                <w:sz w:val="24"/>
              </w:rPr>
              <w:t>.</w:t>
            </w:r>
          </w:p>
          <w:p w:rsidR="0054278B" w:rsidRPr="0054278B" w:rsidRDefault="0054278B" w:rsidP="0054278B">
            <w:pPr>
              <w:ind w:left="360"/>
              <w:rPr>
                <w:rFonts w:ascii="Arial Narrow" w:hAnsi="Arial Narrow"/>
                <w:sz w:val="24"/>
              </w:rPr>
            </w:pPr>
          </w:p>
          <w:p w:rsidR="0054278B" w:rsidRDefault="0054278B" w:rsidP="0054278B">
            <w:pPr>
              <w:ind w:left="360"/>
              <w:rPr>
                <w:rFonts w:ascii="Arial Narrow" w:hAnsi="Arial Narrow"/>
                <w:sz w:val="24"/>
              </w:rPr>
            </w:pPr>
            <w:r>
              <w:rPr>
                <w:rFonts w:ascii="Arial Narrow" w:hAnsi="Arial Narrow"/>
                <w:sz w:val="24"/>
              </w:rPr>
              <w:t>S tem smo:</w:t>
            </w:r>
          </w:p>
          <w:p w:rsidR="0054278B" w:rsidRPr="0054278B" w:rsidRDefault="0054278B" w:rsidP="0054278B">
            <w:pPr>
              <w:ind w:left="360"/>
              <w:rPr>
                <w:rFonts w:ascii="Arial Narrow" w:hAnsi="Arial Narrow"/>
                <w:sz w:val="24"/>
              </w:rPr>
            </w:pPr>
          </w:p>
          <w:p w:rsidR="00E56A92" w:rsidRPr="0054278B" w:rsidRDefault="008B2C96" w:rsidP="008B2C96">
            <w:pPr>
              <w:rPr>
                <w:rFonts w:ascii="Arial Narrow" w:hAnsi="Arial Narrow"/>
                <w:sz w:val="24"/>
              </w:rPr>
            </w:pPr>
            <w:r>
              <w:t xml:space="preserve">- </w:t>
            </w:r>
            <w:r w:rsidR="0054278B" w:rsidRPr="0054278B">
              <w:rPr>
                <w:rFonts w:ascii="Arial Narrow" w:hAnsi="Arial Narrow"/>
                <w:sz w:val="24"/>
              </w:rPr>
              <w:t xml:space="preserve">izvajali </w:t>
            </w:r>
            <w:r w:rsidRPr="0054278B">
              <w:rPr>
                <w:rFonts w:ascii="Arial Narrow" w:hAnsi="Arial Narrow"/>
                <w:sz w:val="24"/>
              </w:rPr>
              <w:t>avtentične oblike pouka</w:t>
            </w:r>
            <w:r w:rsidR="00E56A92" w:rsidRPr="0054278B">
              <w:rPr>
                <w:rFonts w:ascii="Arial Narrow" w:hAnsi="Arial Narrow"/>
                <w:sz w:val="24"/>
              </w:rPr>
              <w:t xml:space="preserve"> tj</w:t>
            </w:r>
            <w:r w:rsidRPr="0054278B">
              <w:rPr>
                <w:rFonts w:ascii="Arial Narrow" w:hAnsi="Arial Narrow"/>
                <w:sz w:val="24"/>
              </w:rPr>
              <w:t xml:space="preserve">, </w:t>
            </w:r>
          </w:p>
          <w:p w:rsidR="00E56A92" w:rsidRPr="0054278B" w:rsidRDefault="00E56A92" w:rsidP="008B2C96">
            <w:pPr>
              <w:rPr>
                <w:rFonts w:ascii="Arial Narrow" w:hAnsi="Arial Narrow"/>
                <w:sz w:val="24"/>
              </w:rPr>
            </w:pPr>
            <w:r w:rsidRPr="0054278B">
              <w:rPr>
                <w:rFonts w:ascii="Arial Narrow" w:hAnsi="Arial Narrow"/>
                <w:sz w:val="24"/>
              </w:rPr>
              <w:t xml:space="preserve">- </w:t>
            </w:r>
            <w:proofErr w:type="spellStart"/>
            <w:r w:rsidR="008B2C96" w:rsidRPr="0054278B">
              <w:rPr>
                <w:rFonts w:ascii="Arial Narrow" w:hAnsi="Arial Narrow"/>
                <w:sz w:val="24"/>
              </w:rPr>
              <w:t>senzibilizira</w:t>
            </w:r>
            <w:r w:rsidR="0054278B" w:rsidRPr="0054278B">
              <w:rPr>
                <w:rFonts w:ascii="Arial Narrow" w:hAnsi="Arial Narrow"/>
                <w:sz w:val="24"/>
              </w:rPr>
              <w:t>li</w:t>
            </w:r>
            <w:proofErr w:type="spellEnd"/>
            <w:r w:rsidR="0054278B" w:rsidRPr="0054278B">
              <w:rPr>
                <w:rFonts w:ascii="Arial Narrow" w:hAnsi="Arial Narrow"/>
                <w:sz w:val="24"/>
              </w:rPr>
              <w:t xml:space="preserve"> dijake</w:t>
            </w:r>
            <w:r w:rsidR="008B2C96" w:rsidRPr="0054278B">
              <w:rPr>
                <w:rFonts w:ascii="Arial Narrow" w:hAnsi="Arial Narrow"/>
                <w:sz w:val="24"/>
              </w:rPr>
              <w:t xml:space="preserve"> za kulturne stereotipe, </w:t>
            </w:r>
            <w:r w:rsidR="0054278B">
              <w:rPr>
                <w:rFonts w:ascii="Arial Narrow" w:hAnsi="Arial Narrow"/>
                <w:sz w:val="24"/>
              </w:rPr>
              <w:t>kulturne razlike</w:t>
            </w:r>
          </w:p>
          <w:p w:rsidR="00E56A92" w:rsidRPr="0054278B" w:rsidRDefault="00E56A92" w:rsidP="008B2C96">
            <w:pPr>
              <w:rPr>
                <w:rFonts w:ascii="Arial Narrow" w:hAnsi="Arial Narrow"/>
                <w:sz w:val="24"/>
              </w:rPr>
            </w:pPr>
            <w:r w:rsidRPr="0054278B">
              <w:rPr>
                <w:rFonts w:ascii="Arial Narrow" w:hAnsi="Arial Narrow"/>
                <w:sz w:val="24"/>
              </w:rPr>
              <w:t xml:space="preserve">- </w:t>
            </w:r>
            <w:proofErr w:type="spellStart"/>
            <w:r w:rsidR="008B2C96" w:rsidRPr="0054278B">
              <w:rPr>
                <w:rFonts w:ascii="Arial Narrow" w:hAnsi="Arial Narrow"/>
                <w:sz w:val="24"/>
              </w:rPr>
              <w:t>fluentnost</w:t>
            </w:r>
            <w:proofErr w:type="spellEnd"/>
            <w:r w:rsidR="0054278B" w:rsidRPr="0054278B">
              <w:rPr>
                <w:rFonts w:ascii="Arial Narrow" w:hAnsi="Arial Narrow"/>
                <w:sz w:val="24"/>
              </w:rPr>
              <w:t xml:space="preserve"> se je izboljšala</w:t>
            </w:r>
            <w:r w:rsidR="008B2C96" w:rsidRPr="0054278B">
              <w:rPr>
                <w:rFonts w:ascii="Arial Narrow" w:hAnsi="Arial Narrow"/>
                <w:sz w:val="24"/>
              </w:rPr>
              <w:t>,</w:t>
            </w:r>
          </w:p>
          <w:p w:rsidR="00E5348A" w:rsidRPr="0054278B" w:rsidRDefault="00E56A92" w:rsidP="008B2C96">
            <w:pPr>
              <w:rPr>
                <w:rFonts w:ascii="Arial Narrow" w:hAnsi="Arial Narrow"/>
                <w:sz w:val="24"/>
              </w:rPr>
            </w:pPr>
            <w:r w:rsidRPr="0054278B">
              <w:rPr>
                <w:rFonts w:ascii="Arial Narrow" w:hAnsi="Arial Narrow"/>
                <w:sz w:val="24"/>
              </w:rPr>
              <w:t xml:space="preserve">- </w:t>
            </w:r>
            <w:r w:rsidR="008B2C96" w:rsidRPr="0054278B">
              <w:rPr>
                <w:rFonts w:ascii="Arial Narrow" w:hAnsi="Arial Narrow"/>
                <w:sz w:val="24"/>
              </w:rPr>
              <w:t xml:space="preserve"> razvija</w:t>
            </w:r>
            <w:r w:rsidR="0054278B" w:rsidRPr="0054278B">
              <w:rPr>
                <w:rFonts w:ascii="Arial Narrow" w:hAnsi="Arial Narrow"/>
                <w:sz w:val="24"/>
              </w:rPr>
              <w:t>li</w:t>
            </w:r>
            <w:r w:rsidR="008B2C96" w:rsidRPr="0054278B">
              <w:rPr>
                <w:rFonts w:ascii="Arial Narrow" w:hAnsi="Arial Narrow"/>
                <w:sz w:val="24"/>
              </w:rPr>
              <w:t xml:space="preserve"> strokovn</w:t>
            </w:r>
            <w:r w:rsidR="0054278B" w:rsidRPr="0054278B">
              <w:rPr>
                <w:rFonts w:ascii="Arial Narrow" w:hAnsi="Arial Narrow"/>
                <w:sz w:val="24"/>
              </w:rPr>
              <w:t>o</w:t>
            </w:r>
            <w:r w:rsidR="008B2C96" w:rsidRPr="0054278B">
              <w:rPr>
                <w:rFonts w:ascii="Arial Narrow" w:hAnsi="Arial Narrow"/>
                <w:sz w:val="24"/>
              </w:rPr>
              <w:t xml:space="preserve"> pismenost kot tudi komunikacijske spretnosti pri dijakih in učiteljih  v avtentičnih situacijah zunaj pouka angleščine </w:t>
            </w:r>
            <w:r w:rsidR="0054278B">
              <w:rPr>
                <w:rFonts w:ascii="Arial Narrow" w:hAnsi="Arial Narrow"/>
                <w:sz w:val="24"/>
              </w:rPr>
              <w:t xml:space="preserve">in  italijanščine </w:t>
            </w:r>
            <w:r w:rsidR="008B2C96" w:rsidRPr="0054278B">
              <w:rPr>
                <w:rFonts w:ascii="Arial Narrow" w:hAnsi="Arial Narrow"/>
                <w:sz w:val="24"/>
              </w:rPr>
              <w:t>(mednarodna izmenjava, debatni klub s tujimi angleško govorečimi gosti)</w:t>
            </w:r>
          </w:p>
          <w:p w:rsidR="00E56A92" w:rsidRPr="0054278B" w:rsidRDefault="00E56A92" w:rsidP="008B2C96">
            <w:pPr>
              <w:rPr>
                <w:rFonts w:ascii="Arial Narrow" w:hAnsi="Arial Narrow"/>
                <w:sz w:val="24"/>
              </w:rPr>
            </w:pPr>
            <w:r w:rsidRPr="0054278B">
              <w:rPr>
                <w:rFonts w:ascii="Arial Narrow" w:hAnsi="Arial Narrow"/>
                <w:sz w:val="24"/>
              </w:rPr>
              <w:t>- razvija</w:t>
            </w:r>
            <w:r w:rsidR="0054278B" w:rsidRPr="0054278B">
              <w:rPr>
                <w:rFonts w:ascii="Arial Narrow" w:hAnsi="Arial Narrow"/>
                <w:sz w:val="24"/>
              </w:rPr>
              <w:t>li</w:t>
            </w:r>
            <w:r w:rsidRPr="0054278B">
              <w:rPr>
                <w:rFonts w:ascii="Arial Narrow" w:hAnsi="Arial Narrow"/>
                <w:sz w:val="24"/>
              </w:rPr>
              <w:t xml:space="preserve"> večjezične zmožnosti</w:t>
            </w:r>
            <w:r w:rsidR="0054278B">
              <w:rPr>
                <w:rFonts w:ascii="Arial Narrow" w:hAnsi="Arial Narrow"/>
                <w:sz w:val="24"/>
              </w:rPr>
              <w:t xml:space="preserve"> (italijanščina – angleščina)</w:t>
            </w:r>
          </w:p>
          <w:p w:rsidR="00E56A92" w:rsidRPr="0054278B" w:rsidRDefault="00E56A92" w:rsidP="008B2C96">
            <w:pPr>
              <w:rPr>
                <w:rFonts w:ascii="Arial Narrow" w:hAnsi="Arial Narrow"/>
                <w:sz w:val="24"/>
              </w:rPr>
            </w:pPr>
            <w:r w:rsidRPr="0054278B">
              <w:rPr>
                <w:rFonts w:ascii="Arial Narrow" w:hAnsi="Arial Narrow"/>
                <w:sz w:val="24"/>
              </w:rPr>
              <w:t xml:space="preserve">- </w:t>
            </w:r>
            <w:r w:rsidR="00433431">
              <w:rPr>
                <w:rFonts w:ascii="Arial Narrow" w:hAnsi="Arial Narrow"/>
                <w:sz w:val="24"/>
              </w:rPr>
              <w:t>vzpostavili interakcijo med matično in partnersko šolo</w:t>
            </w:r>
          </w:p>
          <w:p w:rsidR="0054278B" w:rsidRDefault="00E56A92" w:rsidP="0054278B">
            <w:pPr>
              <w:rPr>
                <w:rFonts w:ascii="Arial Narrow" w:hAnsi="Arial Narrow"/>
                <w:sz w:val="24"/>
              </w:rPr>
            </w:pPr>
            <w:r w:rsidRPr="0054278B">
              <w:rPr>
                <w:rFonts w:ascii="Arial Narrow" w:hAnsi="Arial Narrow"/>
                <w:sz w:val="24"/>
              </w:rPr>
              <w:t xml:space="preserve">- </w:t>
            </w:r>
            <w:r w:rsidR="0054278B">
              <w:rPr>
                <w:rFonts w:ascii="Arial Narrow" w:hAnsi="Arial Narrow"/>
                <w:sz w:val="24"/>
              </w:rPr>
              <w:t xml:space="preserve">se </w:t>
            </w:r>
            <w:r w:rsidRPr="0054278B">
              <w:rPr>
                <w:rFonts w:ascii="Arial Narrow" w:hAnsi="Arial Narrow"/>
                <w:sz w:val="24"/>
              </w:rPr>
              <w:t>povezova</w:t>
            </w:r>
            <w:r w:rsidR="0054278B" w:rsidRPr="0054278B">
              <w:rPr>
                <w:rFonts w:ascii="Arial Narrow" w:hAnsi="Arial Narrow"/>
                <w:sz w:val="24"/>
              </w:rPr>
              <w:t>li</w:t>
            </w:r>
            <w:r w:rsidRPr="0054278B">
              <w:rPr>
                <w:rFonts w:ascii="Arial Narrow" w:hAnsi="Arial Narrow"/>
                <w:sz w:val="24"/>
              </w:rPr>
              <w:t xml:space="preserve"> z institucijami na lokalni </w:t>
            </w:r>
            <w:r w:rsidR="0054278B" w:rsidRPr="0054278B">
              <w:rPr>
                <w:rFonts w:ascii="Arial Narrow" w:hAnsi="Arial Narrow"/>
                <w:sz w:val="24"/>
              </w:rPr>
              <w:t>in državni</w:t>
            </w:r>
            <w:r w:rsidR="0054278B">
              <w:rPr>
                <w:rFonts w:ascii="Arial Narrow" w:hAnsi="Arial Narrow"/>
                <w:sz w:val="24"/>
              </w:rPr>
              <w:t xml:space="preserve"> ravni </w:t>
            </w:r>
          </w:p>
          <w:p w:rsidR="00E56A92" w:rsidRPr="00E5348A" w:rsidRDefault="00E56A92" w:rsidP="0054278B">
            <w:r w:rsidRPr="0054278B">
              <w:rPr>
                <w:rFonts w:ascii="Arial Narrow" w:hAnsi="Arial Narrow"/>
                <w:sz w:val="24"/>
              </w:rPr>
              <w:t>- promo</w:t>
            </w:r>
            <w:r w:rsidR="0054278B" w:rsidRPr="0054278B">
              <w:rPr>
                <w:rFonts w:ascii="Arial Narrow" w:hAnsi="Arial Narrow"/>
                <w:sz w:val="24"/>
              </w:rPr>
              <w:t>virali</w:t>
            </w:r>
            <w:r w:rsidRPr="0054278B">
              <w:rPr>
                <w:rFonts w:ascii="Arial Narrow" w:hAnsi="Arial Narrow"/>
                <w:sz w:val="24"/>
              </w:rPr>
              <w:t xml:space="preserve"> šol</w:t>
            </w:r>
            <w:r w:rsidR="0054278B">
              <w:rPr>
                <w:rFonts w:ascii="Arial Narrow" w:hAnsi="Arial Narrow"/>
                <w:sz w:val="24"/>
              </w:rPr>
              <w:t>o, Slovenijo, slovensko kulturo in tradicijo.</w:t>
            </w:r>
          </w:p>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DC212C">
        <w:tc>
          <w:tcPr>
            <w:tcW w:w="5000" w:type="pct"/>
          </w:tcPr>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xml:space="preserve">Obseg projekta na šoli: </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interaktivno timsko poučevanje 70%</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interesne dejavnosti 10%</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Ciljne skupine:</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dijaki gimnazijskih oddelkov</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w:t>
            </w:r>
            <w:r w:rsidR="008B2C96" w:rsidRPr="009041DC">
              <w:rPr>
                <w:rFonts w:ascii="Arial Narrow" w:hAnsi="Arial Narrow"/>
                <w:bCs/>
                <w:sz w:val="24"/>
              </w:rPr>
              <w:t xml:space="preserve"> </w:t>
            </w:r>
            <w:r w:rsidR="003F0FC3">
              <w:rPr>
                <w:rFonts w:ascii="Arial Narrow" w:hAnsi="Arial Narrow"/>
                <w:bCs/>
                <w:sz w:val="24"/>
              </w:rPr>
              <w:t>zunanji</w:t>
            </w:r>
            <w:r w:rsidR="008B2C96" w:rsidRPr="009041DC">
              <w:rPr>
                <w:rFonts w:ascii="Arial Narrow" w:hAnsi="Arial Narrow"/>
                <w:bCs/>
                <w:sz w:val="24"/>
              </w:rPr>
              <w:t xml:space="preserve"> gostje – debatni klub, </w:t>
            </w:r>
          </w:p>
          <w:p w:rsidR="009041DC"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xml:space="preserve">- </w:t>
            </w:r>
            <w:r w:rsidR="008B2C96" w:rsidRPr="009041DC">
              <w:rPr>
                <w:rFonts w:ascii="Arial Narrow" w:hAnsi="Arial Narrow"/>
                <w:bCs/>
                <w:sz w:val="24"/>
              </w:rPr>
              <w:t>učitelji tujih jezikov</w:t>
            </w:r>
            <w:r w:rsidR="00E56A92" w:rsidRPr="009041DC">
              <w:rPr>
                <w:rFonts w:ascii="Arial Narrow" w:hAnsi="Arial Narrow"/>
                <w:bCs/>
                <w:sz w:val="24"/>
              </w:rPr>
              <w:t xml:space="preserve"> </w:t>
            </w:r>
            <w:r w:rsidR="00D32ACA" w:rsidRPr="009041DC">
              <w:rPr>
                <w:rFonts w:ascii="Arial Narrow" w:hAnsi="Arial Narrow"/>
                <w:bCs/>
                <w:sz w:val="24"/>
              </w:rPr>
              <w:t xml:space="preserve">in materinščine </w:t>
            </w:r>
            <w:r w:rsidR="00E56A92" w:rsidRPr="009041DC">
              <w:rPr>
                <w:rFonts w:ascii="Arial Narrow" w:hAnsi="Arial Narrow"/>
                <w:bCs/>
                <w:sz w:val="24"/>
              </w:rPr>
              <w:t>(sestanki aktiva)</w:t>
            </w:r>
            <w:r w:rsidR="005C5207" w:rsidRPr="009041DC">
              <w:rPr>
                <w:rFonts w:ascii="Arial Narrow" w:hAnsi="Arial Narrow"/>
                <w:bCs/>
                <w:sz w:val="24"/>
              </w:rPr>
              <w:t xml:space="preserve">, </w:t>
            </w:r>
          </w:p>
          <w:p w:rsidR="00293074" w:rsidRPr="009041DC" w:rsidRDefault="009041DC" w:rsidP="00DC212C">
            <w:pPr>
              <w:pStyle w:val="Odstavekseznama"/>
              <w:ind w:left="0"/>
              <w:contextualSpacing w:val="0"/>
              <w:rPr>
                <w:rFonts w:ascii="Arial Narrow" w:hAnsi="Arial Narrow"/>
                <w:bCs/>
                <w:sz w:val="24"/>
              </w:rPr>
            </w:pPr>
            <w:r w:rsidRPr="009041DC">
              <w:rPr>
                <w:rFonts w:ascii="Arial Narrow" w:hAnsi="Arial Narrow"/>
                <w:bCs/>
                <w:sz w:val="24"/>
              </w:rPr>
              <w:t xml:space="preserve">- </w:t>
            </w:r>
            <w:r w:rsidR="005C5207" w:rsidRPr="009041DC">
              <w:rPr>
                <w:rFonts w:ascii="Arial Narrow" w:hAnsi="Arial Narrow"/>
                <w:bCs/>
                <w:sz w:val="24"/>
              </w:rPr>
              <w:t>vključenost institucij na lokalni in državni ravni</w:t>
            </w:r>
          </w:p>
          <w:p w:rsidR="00E56A92" w:rsidRPr="009041DC" w:rsidRDefault="00E56A92" w:rsidP="00DC212C">
            <w:pPr>
              <w:pStyle w:val="Odstavekseznama"/>
              <w:ind w:left="0"/>
              <w:contextualSpacing w:val="0"/>
              <w:rPr>
                <w:rFonts w:ascii="Arial Narrow" w:hAnsi="Arial Narrow"/>
                <w:bCs/>
                <w:sz w:val="24"/>
              </w:rPr>
            </w:pPr>
            <w:r w:rsidRPr="009041DC">
              <w:rPr>
                <w:rFonts w:ascii="Arial Narrow" w:hAnsi="Arial Narrow"/>
                <w:bCs/>
                <w:sz w:val="24"/>
              </w:rPr>
              <w:t>- ŠPT</w:t>
            </w:r>
          </w:p>
          <w:p w:rsidR="00E56A92" w:rsidRDefault="00E56A92" w:rsidP="00DC212C">
            <w:pPr>
              <w:pStyle w:val="Odstavekseznama"/>
              <w:ind w:left="0"/>
              <w:contextualSpacing w:val="0"/>
              <w:rPr>
                <w:rFonts w:ascii="Arial Narrow" w:hAnsi="Arial Narrow"/>
                <w:bCs/>
                <w:sz w:val="24"/>
              </w:rPr>
            </w:pPr>
            <w:r w:rsidRPr="009041DC">
              <w:rPr>
                <w:rFonts w:ascii="Arial Narrow" w:hAnsi="Arial Narrow"/>
                <w:bCs/>
                <w:sz w:val="24"/>
              </w:rPr>
              <w:t xml:space="preserve">- aktiv </w:t>
            </w:r>
            <w:r w:rsidR="004A3F4E">
              <w:rPr>
                <w:rFonts w:ascii="Arial Narrow" w:hAnsi="Arial Narrow"/>
                <w:bCs/>
                <w:sz w:val="24"/>
              </w:rPr>
              <w:t>tujih jezikov</w:t>
            </w:r>
          </w:p>
          <w:p w:rsidR="004A3F4E" w:rsidRPr="009041DC" w:rsidRDefault="004A3F4E" w:rsidP="00DC212C">
            <w:pPr>
              <w:pStyle w:val="Odstavekseznama"/>
              <w:ind w:left="0"/>
              <w:contextualSpacing w:val="0"/>
              <w:rPr>
                <w:rFonts w:ascii="Arial Narrow" w:hAnsi="Arial Narrow"/>
                <w:bCs/>
                <w:sz w:val="24"/>
              </w:rPr>
            </w:pPr>
            <w:r>
              <w:rPr>
                <w:rFonts w:ascii="Arial Narrow" w:hAnsi="Arial Narrow"/>
                <w:bCs/>
                <w:sz w:val="24"/>
              </w:rPr>
              <w:t>- aktiv slovenistov</w:t>
            </w:r>
          </w:p>
          <w:p w:rsidR="00293074" w:rsidRPr="00E5348A" w:rsidRDefault="00E56A92" w:rsidP="009041DC">
            <w:pPr>
              <w:pStyle w:val="Odstavekseznama"/>
              <w:ind w:left="0"/>
              <w:contextualSpacing w:val="0"/>
            </w:pPr>
            <w:r w:rsidRPr="009041DC">
              <w:rPr>
                <w:rFonts w:ascii="Arial Narrow" w:hAnsi="Arial Narrow"/>
                <w:bCs/>
                <w:sz w:val="24"/>
              </w:rPr>
              <w:t xml:space="preserve">- </w:t>
            </w:r>
            <w:r w:rsidR="009041DC" w:rsidRPr="009041DC">
              <w:rPr>
                <w:rFonts w:ascii="Arial Narrow" w:hAnsi="Arial Narrow"/>
                <w:bCs/>
                <w:sz w:val="24"/>
              </w:rPr>
              <w:t>s</w:t>
            </w:r>
            <w:r w:rsidRPr="009041DC">
              <w:rPr>
                <w:rFonts w:ascii="Arial Narrow" w:hAnsi="Arial Narrow"/>
                <w:bCs/>
                <w:sz w:val="24"/>
              </w:rPr>
              <w:t>tarši</w:t>
            </w:r>
            <w:r>
              <w:rPr>
                <w:b/>
                <w:bCs/>
              </w:rPr>
              <w:t xml:space="preserve"> </w:t>
            </w:r>
          </w:p>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D32ACA" w:rsidRDefault="00D32ACA" w:rsidP="00D32ACA">
            <w:pPr>
              <w:ind w:left="360"/>
              <w:rPr>
                <w:rFonts w:ascii="Arial Narrow" w:hAnsi="Arial Narrow"/>
                <w:sz w:val="24"/>
                <w:lang w:val="de-DE"/>
              </w:rPr>
            </w:pPr>
            <w:proofErr w:type="spellStart"/>
            <w:r>
              <w:rPr>
                <w:rFonts w:ascii="Arial Narrow" w:hAnsi="Arial Narrow"/>
                <w:sz w:val="24"/>
                <w:lang w:val="de-DE"/>
              </w:rPr>
              <w:t>Dejavniki</w:t>
            </w:r>
            <w:proofErr w:type="spellEnd"/>
            <w:r>
              <w:rPr>
                <w:rFonts w:ascii="Arial Narrow" w:hAnsi="Arial Narrow"/>
                <w:sz w:val="24"/>
                <w:lang w:val="de-DE"/>
              </w:rPr>
              <w:t xml:space="preserve">, </w:t>
            </w:r>
            <w:proofErr w:type="spellStart"/>
            <w:r>
              <w:rPr>
                <w:rFonts w:ascii="Arial Narrow" w:hAnsi="Arial Narrow"/>
                <w:sz w:val="24"/>
                <w:lang w:val="de-DE"/>
              </w:rPr>
              <w:t>ki</w:t>
            </w:r>
            <w:proofErr w:type="spellEnd"/>
            <w:r>
              <w:rPr>
                <w:rFonts w:ascii="Arial Narrow" w:hAnsi="Arial Narrow"/>
                <w:sz w:val="24"/>
                <w:lang w:val="de-DE"/>
              </w:rPr>
              <w:t xml:space="preserve"> so </w:t>
            </w:r>
            <w:proofErr w:type="spellStart"/>
            <w:r>
              <w:rPr>
                <w:rFonts w:ascii="Arial Narrow" w:hAnsi="Arial Narrow"/>
                <w:sz w:val="24"/>
                <w:lang w:val="de-DE"/>
              </w:rPr>
              <w:t>vplivali</w:t>
            </w:r>
            <w:proofErr w:type="spellEnd"/>
            <w:r>
              <w:rPr>
                <w:rFonts w:ascii="Arial Narrow" w:hAnsi="Arial Narrow"/>
                <w:sz w:val="24"/>
                <w:lang w:val="de-DE"/>
              </w:rPr>
              <w:t xml:space="preserve"> in </w:t>
            </w:r>
            <w:proofErr w:type="spellStart"/>
            <w:r>
              <w:rPr>
                <w:rFonts w:ascii="Arial Narrow" w:hAnsi="Arial Narrow"/>
                <w:sz w:val="24"/>
                <w:lang w:val="de-DE"/>
              </w:rPr>
              <w:t>še</w:t>
            </w:r>
            <w:proofErr w:type="spellEnd"/>
            <w:r>
              <w:rPr>
                <w:rFonts w:ascii="Arial Narrow" w:hAnsi="Arial Narrow"/>
                <w:sz w:val="24"/>
                <w:lang w:val="de-DE"/>
              </w:rPr>
              <w:t xml:space="preserve"> </w:t>
            </w:r>
            <w:proofErr w:type="spellStart"/>
            <w:r>
              <w:rPr>
                <w:rFonts w:ascii="Arial Narrow" w:hAnsi="Arial Narrow"/>
                <w:sz w:val="24"/>
                <w:lang w:val="de-DE"/>
              </w:rPr>
              <w:t>vplivajo</w:t>
            </w:r>
            <w:proofErr w:type="spellEnd"/>
            <w:r>
              <w:rPr>
                <w:rFonts w:ascii="Arial Narrow" w:hAnsi="Arial Narrow"/>
                <w:sz w:val="24"/>
                <w:lang w:val="de-DE"/>
              </w:rPr>
              <w:t xml:space="preserve"> na </w:t>
            </w:r>
            <w:proofErr w:type="spellStart"/>
            <w:r>
              <w:rPr>
                <w:rFonts w:ascii="Arial Narrow" w:hAnsi="Arial Narrow"/>
                <w:sz w:val="24"/>
                <w:lang w:val="de-DE"/>
              </w:rPr>
              <w:t>doseganje</w:t>
            </w:r>
            <w:proofErr w:type="spellEnd"/>
            <w:r>
              <w:rPr>
                <w:rFonts w:ascii="Arial Narrow" w:hAnsi="Arial Narrow"/>
                <w:sz w:val="24"/>
                <w:lang w:val="de-DE"/>
              </w:rPr>
              <w:t xml:space="preserve"> </w:t>
            </w:r>
            <w:proofErr w:type="spellStart"/>
            <w:r>
              <w:rPr>
                <w:rFonts w:ascii="Arial Narrow" w:hAnsi="Arial Narrow"/>
                <w:sz w:val="24"/>
                <w:lang w:val="de-DE"/>
              </w:rPr>
              <w:t>ciljev</w:t>
            </w:r>
            <w:proofErr w:type="spellEnd"/>
            <w:r>
              <w:rPr>
                <w:rFonts w:ascii="Arial Narrow" w:hAnsi="Arial Narrow"/>
                <w:sz w:val="24"/>
                <w:lang w:val="de-DE"/>
              </w:rPr>
              <w:t xml:space="preserve"> </w:t>
            </w:r>
            <w:proofErr w:type="spellStart"/>
            <w:r>
              <w:rPr>
                <w:rFonts w:ascii="Arial Narrow" w:hAnsi="Arial Narrow"/>
                <w:sz w:val="24"/>
                <w:lang w:val="de-DE"/>
              </w:rPr>
              <w:t>projekta</w:t>
            </w:r>
            <w:proofErr w:type="spellEnd"/>
            <w:r>
              <w:rPr>
                <w:rFonts w:ascii="Arial Narrow" w:hAnsi="Arial Narrow"/>
                <w:sz w:val="24"/>
                <w:lang w:val="de-DE"/>
              </w:rPr>
              <w:t>:</w:t>
            </w:r>
          </w:p>
          <w:p w:rsidR="00D32ACA" w:rsidRDefault="00B23BD7" w:rsidP="00D32ACA">
            <w:pPr>
              <w:pStyle w:val="Odstavekseznama"/>
              <w:numPr>
                <w:ilvl w:val="0"/>
                <w:numId w:val="10"/>
              </w:numPr>
              <w:rPr>
                <w:rFonts w:ascii="Arial Narrow" w:hAnsi="Arial Narrow"/>
                <w:sz w:val="24"/>
                <w:u w:val="single"/>
                <w:lang w:val="de-DE"/>
              </w:rPr>
            </w:pPr>
            <w:proofErr w:type="spellStart"/>
            <w:r w:rsidRPr="00B23BD7">
              <w:rPr>
                <w:rFonts w:ascii="Arial Narrow" w:hAnsi="Arial Narrow"/>
                <w:sz w:val="24"/>
                <w:u w:val="single"/>
                <w:lang w:val="de-DE"/>
              </w:rPr>
              <w:t>d</w:t>
            </w:r>
            <w:r w:rsidR="00D32ACA" w:rsidRPr="00B23BD7">
              <w:rPr>
                <w:rFonts w:ascii="Arial Narrow" w:hAnsi="Arial Narrow"/>
                <w:sz w:val="24"/>
                <w:u w:val="single"/>
                <w:lang w:val="de-DE"/>
              </w:rPr>
              <w:t>ejavniki</w:t>
            </w:r>
            <w:proofErr w:type="spellEnd"/>
            <w:r w:rsidR="00D32ACA" w:rsidRPr="00B23BD7">
              <w:rPr>
                <w:rFonts w:ascii="Arial Narrow" w:hAnsi="Arial Narrow"/>
                <w:sz w:val="24"/>
                <w:u w:val="single"/>
                <w:lang w:val="de-DE"/>
              </w:rPr>
              <w:t xml:space="preserve">, </w:t>
            </w:r>
            <w:proofErr w:type="spellStart"/>
            <w:r w:rsidR="00D32ACA" w:rsidRPr="00B23BD7">
              <w:rPr>
                <w:rFonts w:ascii="Arial Narrow" w:hAnsi="Arial Narrow"/>
                <w:sz w:val="24"/>
                <w:u w:val="single"/>
                <w:lang w:val="de-DE"/>
              </w:rPr>
              <w:t>ki</w:t>
            </w:r>
            <w:proofErr w:type="spellEnd"/>
            <w:r w:rsidR="00D32ACA" w:rsidRPr="00B23BD7">
              <w:rPr>
                <w:rFonts w:ascii="Arial Narrow" w:hAnsi="Arial Narrow"/>
                <w:sz w:val="24"/>
                <w:u w:val="single"/>
                <w:lang w:val="de-DE"/>
              </w:rPr>
              <w:t xml:space="preserve"> </w:t>
            </w:r>
            <w:proofErr w:type="spellStart"/>
            <w:r w:rsidR="00D32ACA" w:rsidRPr="00B23BD7">
              <w:rPr>
                <w:rFonts w:ascii="Arial Narrow" w:hAnsi="Arial Narrow"/>
                <w:sz w:val="24"/>
                <w:u w:val="single"/>
                <w:lang w:val="de-DE"/>
              </w:rPr>
              <w:t>podpirajo</w:t>
            </w:r>
            <w:proofErr w:type="spellEnd"/>
            <w:r w:rsidR="00D32ACA" w:rsidRPr="00B23BD7">
              <w:rPr>
                <w:rFonts w:ascii="Arial Narrow" w:hAnsi="Arial Narrow"/>
                <w:sz w:val="24"/>
                <w:u w:val="single"/>
                <w:lang w:val="de-DE"/>
              </w:rPr>
              <w:t xml:space="preserve"> </w:t>
            </w:r>
            <w:proofErr w:type="spellStart"/>
            <w:r w:rsidR="00D32ACA" w:rsidRPr="00B23BD7">
              <w:rPr>
                <w:rFonts w:ascii="Arial Narrow" w:hAnsi="Arial Narrow"/>
                <w:sz w:val="24"/>
                <w:u w:val="single"/>
                <w:lang w:val="de-DE"/>
              </w:rPr>
              <w:t>doseganje</w:t>
            </w:r>
            <w:proofErr w:type="spellEnd"/>
            <w:r w:rsidR="00D32ACA" w:rsidRPr="00B23BD7">
              <w:rPr>
                <w:rFonts w:ascii="Arial Narrow" w:hAnsi="Arial Narrow"/>
                <w:sz w:val="24"/>
                <w:u w:val="single"/>
                <w:lang w:val="de-DE"/>
              </w:rPr>
              <w:t xml:space="preserve"> </w:t>
            </w:r>
            <w:proofErr w:type="spellStart"/>
            <w:r w:rsidR="00D32ACA" w:rsidRPr="00B23BD7">
              <w:rPr>
                <w:rFonts w:ascii="Arial Narrow" w:hAnsi="Arial Narrow"/>
                <w:sz w:val="24"/>
                <w:u w:val="single"/>
                <w:lang w:val="de-DE"/>
              </w:rPr>
              <w:t>ciljev</w:t>
            </w:r>
            <w:proofErr w:type="spellEnd"/>
            <w:r w:rsidR="00D32ACA" w:rsidRPr="00B23BD7">
              <w:rPr>
                <w:rFonts w:ascii="Arial Narrow" w:hAnsi="Arial Narrow"/>
                <w:sz w:val="24"/>
                <w:u w:val="single"/>
                <w:lang w:val="de-DE"/>
              </w:rPr>
              <w:t xml:space="preserve"> </w:t>
            </w:r>
            <w:proofErr w:type="spellStart"/>
            <w:r w:rsidR="00D32ACA" w:rsidRPr="00B23BD7">
              <w:rPr>
                <w:rFonts w:ascii="Arial Narrow" w:hAnsi="Arial Narrow"/>
                <w:sz w:val="24"/>
                <w:u w:val="single"/>
                <w:lang w:val="de-DE"/>
              </w:rPr>
              <w:t>projekta</w:t>
            </w:r>
            <w:proofErr w:type="spellEnd"/>
            <w:r w:rsidR="00D32ACA" w:rsidRPr="00B23BD7">
              <w:rPr>
                <w:rFonts w:ascii="Arial Narrow" w:hAnsi="Arial Narrow"/>
                <w:sz w:val="24"/>
                <w:u w:val="single"/>
                <w:lang w:val="de-DE"/>
              </w:rPr>
              <w:t xml:space="preserve">: </w:t>
            </w:r>
          </w:p>
          <w:p w:rsidR="000F0E8C" w:rsidRPr="000F0E8C" w:rsidRDefault="000F0E8C" w:rsidP="000F0E8C">
            <w:pPr>
              <w:ind w:left="360"/>
              <w:rPr>
                <w:rFonts w:ascii="Arial Narrow" w:hAnsi="Arial Narrow"/>
                <w:sz w:val="24"/>
                <w:u w:val="single"/>
                <w:lang w:val="de-DE"/>
              </w:rPr>
            </w:pPr>
          </w:p>
          <w:p w:rsidR="00B23BD7" w:rsidRPr="00B23BD7" w:rsidRDefault="00B23BD7" w:rsidP="00B23BD7">
            <w:pPr>
              <w:pStyle w:val="Odstavekseznama"/>
              <w:numPr>
                <w:ilvl w:val="0"/>
                <w:numId w:val="11"/>
              </w:numPr>
              <w:rPr>
                <w:rFonts w:ascii="Arial Narrow" w:hAnsi="Arial Narrow"/>
                <w:sz w:val="24"/>
                <w:lang w:val="de-DE"/>
              </w:rPr>
            </w:pPr>
            <w:proofErr w:type="spellStart"/>
            <w:r w:rsidRPr="00B23BD7">
              <w:rPr>
                <w:rFonts w:ascii="Arial Narrow" w:hAnsi="Arial Narrow"/>
                <w:sz w:val="24"/>
                <w:lang w:val="de-DE"/>
              </w:rPr>
              <w:t>stalna</w:t>
            </w:r>
            <w:proofErr w:type="spellEnd"/>
            <w:r>
              <w:rPr>
                <w:rFonts w:ascii="Arial Narrow" w:hAnsi="Arial Narrow"/>
                <w:sz w:val="24"/>
                <w:lang w:val="de-DE"/>
              </w:rPr>
              <w:t xml:space="preserve"> </w:t>
            </w:r>
            <w:proofErr w:type="spellStart"/>
            <w:r>
              <w:rPr>
                <w:rFonts w:ascii="Arial Narrow" w:hAnsi="Arial Narrow"/>
                <w:sz w:val="24"/>
                <w:lang w:val="de-DE"/>
              </w:rPr>
              <w:t>kontinuirana</w:t>
            </w:r>
            <w:proofErr w:type="spellEnd"/>
            <w:r>
              <w:rPr>
                <w:rFonts w:ascii="Arial Narrow" w:hAnsi="Arial Narrow"/>
                <w:sz w:val="24"/>
                <w:lang w:val="de-DE"/>
              </w:rPr>
              <w:t xml:space="preserve"> </w:t>
            </w:r>
            <w:proofErr w:type="spellStart"/>
            <w:r>
              <w:rPr>
                <w:rFonts w:ascii="Arial Narrow" w:hAnsi="Arial Narrow"/>
                <w:sz w:val="24"/>
                <w:lang w:val="de-DE"/>
              </w:rPr>
              <w:t>strokovna</w:t>
            </w:r>
            <w:proofErr w:type="spellEnd"/>
            <w:r>
              <w:rPr>
                <w:rFonts w:ascii="Arial Narrow" w:hAnsi="Arial Narrow"/>
                <w:sz w:val="24"/>
                <w:lang w:val="de-DE"/>
              </w:rPr>
              <w:t xml:space="preserve"> </w:t>
            </w:r>
            <w:proofErr w:type="spellStart"/>
            <w:r>
              <w:rPr>
                <w:rFonts w:ascii="Arial Narrow" w:hAnsi="Arial Narrow"/>
                <w:sz w:val="24"/>
                <w:lang w:val="de-DE"/>
              </w:rPr>
              <w:t>podpora</w:t>
            </w:r>
            <w:proofErr w:type="spellEnd"/>
            <w:r>
              <w:rPr>
                <w:rFonts w:ascii="Arial Narrow" w:hAnsi="Arial Narrow"/>
                <w:sz w:val="24"/>
                <w:lang w:val="de-DE"/>
              </w:rPr>
              <w:t xml:space="preserve"> </w:t>
            </w:r>
            <w:proofErr w:type="spellStart"/>
            <w:r>
              <w:rPr>
                <w:rFonts w:ascii="Arial Narrow" w:hAnsi="Arial Narrow"/>
                <w:sz w:val="24"/>
                <w:lang w:val="de-DE"/>
              </w:rPr>
              <w:t>nosilca</w:t>
            </w:r>
            <w:proofErr w:type="spellEnd"/>
            <w:r>
              <w:rPr>
                <w:rFonts w:ascii="Arial Narrow" w:hAnsi="Arial Narrow"/>
                <w:sz w:val="24"/>
                <w:lang w:val="de-DE"/>
              </w:rPr>
              <w:t xml:space="preserve"> </w:t>
            </w:r>
            <w:proofErr w:type="spellStart"/>
            <w:r>
              <w:rPr>
                <w:rFonts w:ascii="Arial Narrow" w:hAnsi="Arial Narrow"/>
                <w:sz w:val="24"/>
                <w:lang w:val="de-DE"/>
              </w:rPr>
              <w:t>projekta</w:t>
            </w:r>
            <w:proofErr w:type="spellEnd"/>
            <w:r>
              <w:rPr>
                <w:rFonts w:ascii="Arial Narrow" w:hAnsi="Arial Narrow"/>
                <w:sz w:val="24"/>
                <w:lang w:val="de-DE"/>
              </w:rPr>
              <w:t xml:space="preserve"> ZRSŠ v </w:t>
            </w:r>
            <w:proofErr w:type="spellStart"/>
            <w:r>
              <w:rPr>
                <w:rFonts w:ascii="Arial Narrow" w:hAnsi="Arial Narrow"/>
                <w:sz w:val="24"/>
                <w:lang w:val="de-DE"/>
              </w:rPr>
              <w:t>obliki</w:t>
            </w:r>
            <w:proofErr w:type="spellEnd"/>
            <w:r>
              <w:rPr>
                <w:rFonts w:ascii="Arial Narrow" w:hAnsi="Arial Narrow"/>
                <w:sz w:val="24"/>
                <w:lang w:val="de-DE"/>
              </w:rPr>
              <w:t xml:space="preserve"> </w:t>
            </w:r>
            <w:proofErr w:type="spellStart"/>
            <w:r>
              <w:rPr>
                <w:rFonts w:ascii="Arial Narrow" w:hAnsi="Arial Narrow"/>
                <w:sz w:val="24"/>
                <w:lang w:val="de-DE"/>
              </w:rPr>
              <w:t>delovnih</w:t>
            </w:r>
            <w:proofErr w:type="spellEnd"/>
            <w:r>
              <w:rPr>
                <w:rFonts w:ascii="Arial Narrow" w:hAnsi="Arial Narrow"/>
                <w:sz w:val="24"/>
                <w:lang w:val="de-DE"/>
              </w:rPr>
              <w:t xml:space="preserve"> </w:t>
            </w:r>
            <w:proofErr w:type="spellStart"/>
            <w:r>
              <w:rPr>
                <w:rFonts w:ascii="Arial Narrow" w:hAnsi="Arial Narrow"/>
                <w:sz w:val="24"/>
                <w:lang w:val="de-DE"/>
              </w:rPr>
              <w:t>srečanj</w:t>
            </w:r>
            <w:proofErr w:type="spellEnd"/>
            <w:r>
              <w:rPr>
                <w:rFonts w:ascii="Arial Narrow" w:hAnsi="Arial Narrow"/>
                <w:sz w:val="24"/>
                <w:lang w:val="de-DE"/>
              </w:rPr>
              <w:t xml:space="preserve"> in </w:t>
            </w:r>
            <w:proofErr w:type="spellStart"/>
            <w:r>
              <w:rPr>
                <w:rFonts w:ascii="Arial Narrow" w:hAnsi="Arial Narrow"/>
                <w:sz w:val="24"/>
                <w:lang w:val="de-DE"/>
              </w:rPr>
              <w:t>izobraževanj</w:t>
            </w:r>
            <w:proofErr w:type="spellEnd"/>
          </w:p>
          <w:p w:rsidR="00D32ACA" w:rsidRPr="00B23BD7" w:rsidRDefault="00D32ACA" w:rsidP="00B23BD7">
            <w:pPr>
              <w:pStyle w:val="Odstavekseznama"/>
              <w:numPr>
                <w:ilvl w:val="0"/>
                <w:numId w:val="11"/>
              </w:numPr>
              <w:rPr>
                <w:rFonts w:ascii="Arial Narrow" w:hAnsi="Arial Narrow"/>
                <w:sz w:val="24"/>
                <w:lang w:val="de-DE"/>
              </w:rPr>
            </w:pPr>
            <w:proofErr w:type="spellStart"/>
            <w:r w:rsidRPr="00B23BD7">
              <w:rPr>
                <w:rFonts w:ascii="Arial Narrow" w:hAnsi="Arial Narrow"/>
                <w:sz w:val="24"/>
                <w:lang w:val="de-DE"/>
              </w:rPr>
              <w:t>dobre</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izkušnje</w:t>
            </w:r>
            <w:proofErr w:type="spellEnd"/>
            <w:r w:rsidRPr="00B23BD7">
              <w:rPr>
                <w:rFonts w:ascii="Arial Narrow" w:hAnsi="Arial Narrow"/>
                <w:sz w:val="24"/>
                <w:lang w:val="de-DE"/>
              </w:rPr>
              <w:t xml:space="preserve"> na </w:t>
            </w:r>
            <w:proofErr w:type="spellStart"/>
            <w:r w:rsidRPr="00B23BD7">
              <w:rPr>
                <w:rFonts w:ascii="Arial Narrow" w:hAnsi="Arial Narrow"/>
                <w:sz w:val="24"/>
                <w:lang w:val="de-DE"/>
              </w:rPr>
              <w:t>strokovnem</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področju</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zaradi</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aktivnega</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sodelovanja</w:t>
            </w:r>
            <w:proofErr w:type="spellEnd"/>
            <w:r w:rsidRPr="00B23BD7">
              <w:rPr>
                <w:rFonts w:ascii="Arial Narrow" w:hAnsi="Arial Narrow"/>
                <w:sz w:val="24"/>
                <w:lang w:val="de-DE"/>
              </w:rPr>
              <w:t xml:space="preserve"> </w:t>
            </w:r>
            <w:proofErr w:type="spellStart"/>
            <w:r w:rsidR="00B23BD7">
              <w:rPr>
                <w:rFonts w:ascii="Arial Narrow" w:hAnsi="Arial Narrow"/>
                <w:sz w:val="24"/>
                <w:lang w:val="de-DE"/>
              </w:rPr>
              <w:t>nosilcev</w:t>
            </w:r>
            <w:proofErr w:type="spellEnd"/>
            <w:r w:rsidR="00B23BD7">
              <w:rPr>
                <w:rFonts w:ascii="Arial Narrow" w:hAnsi="Arial Narrow"/>
                <w:sz w:val="24"/>
                <w:lang w:val="de-DE"/>
              </w:rPr>
              <w:t xml:space="preserve"> </w:t>
            </w:r>
            <w:proofErr w:type="spellStart"/>
            <w:r w:rsidR="00B23BD7">
              <w:rPr>
                <w:rFonts w:ascii="Arial Narrow" w:hAnsi="Arial Narrow"/>
                <w:sz w:val="24"/>
                <w:lang w:val="de-DE"/>
              </w:rPr>
              <w:t>projekta</w:t>
            </w:r>
            <w:proofErr w:type="spellEnd"/>
            <w:r w:rsidR="00B23BD7">
              <w:rPr>
                <w:rFonts w:ascii="Arial Narrow" w:hAnsi="Arial Narrow"/>
                <w:sz w:val="24"/>
                <w:lang w:val="de-DE"/>
              </w:rPr>
              <w:t xml:space="preserve"> na </w:t>
            </w:r>
            <w:proofErr w:type="spellStart"/>
            <w:r w:rsidR="00B23BD7">
              <w:rPr>
                <w:rFonts w:ascii="Arial Narrow" w:hAnsi="Arial Narrow"/>
                <w:sz w:val="24"/>
                <w:lang w:val="de-DE"/>
              </w:rPr>
              <w:t>šoli</w:t>
            </w:r>
            <w:proofErr w:type="spellEnd"/>
            <w:r w:rsidR="00B23BD7">
              <w:rPr>
                <w:rFonts w:ascii="Arial Narrow" w:hAnsi="Arial Narrow"/>
                <w:sz w:val="24"/>
                <w:lang w:val="de-DE"/>
              </w:rPr>
              <w:t xml:space="preserve"> (VPT, KTJ in TU) </w:t>
            </w:r>
            <w:r w:rsidRPr="00B23BD7">
              <w:rPr>
                <w:rFonts w:ascii="Arial Narrow" w:hAnsi="Arial Narrow"/>
                <w:sz w:val="24"/>
                <w:lang w:val="de-DE"/>
              </w:rPr>
              <w:t xml:space="preserve">v </w:t>
            </w:r>
            <w:proofErr w:type="spellStart"/>
            <w:r w:rsidRPr="00B23BD7">
              <w:rPr>
                <w:rFonts w:ascii="Arial Narrow" w:hAnsi="Arial Narrow"/>
                <w:sz w:val="24"/>
                <w:lang w:val="de-DE"/>
              </w:rPr>
              <w:t>projektih</w:t>
            </w:r>
            <w:proofErr w:type="spellEnd"/>
            <w:r w:rsidRPr="00B23BD7">
              <w:rPr>
                <w:rFonts w:ascii="Arial Narrow" w:hAnsi="Arial Narrow"/>
                <w:sz w:val="24"/>
                <w:lang w:val="de-DE"/>
              </w:rPr>
              <w:t xml:space="preserve"> (OUTJ in </w:t>
            </w:r>
            <w:proofErr w:type="spellStart"/>
            <w:r w:rsidRPr="00B23BD7">
              <w:rPr>
                <w:rFonts w:ascii="Arial Narrow" w:hAnsi="Arial Narrow"/>
                <w:sz w:val="24"/>
                <w:lang w:val="de-DE"/>
              </w:rPr>
              <w:t>Sporazumevanje</w:t>
            </w:r>
            <w:proofErr w:type="spellEnd"/>
            <w:r w:rsidRPr="00B23BD7">
              <w:rPr>
                <w:rFonts w:ascii="Arial Narrow" w:hAnsi="Arial Narrow"/>
                <w:sz w:val="24"/>
                <w:lang w:val="de-DE"/>
              </w:rPr>
              <w:t xml:space="preserve"> v </w:t>
            </w:r>
            <w:proofErr w:type="spellStart"/>
            <w:r w:rsidRPr="00B23BD7">
              <w:rPr>
                <w:rFonts w:ascii="Arial Narrow" w:hAnsi="Arial Narrow"/>
                <w:sz w:val="24"/>
                <w:lang w:val="de-DE"/>
              </w:rPr>
              <w:t>tujih</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jezikih</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kar</w:t>
            </w:r>
            <w:proofErr w:type="spellEnd"/>
            <w:r w:rsidRPr="00B23BD7">
              <w:rPr>
                <w:rFonts w:ascii="Arial Narrow" w:hAnsi="Arial Narrow"/>
                <w:sz w:val="24"/>
                <w:lang w:val="de-DE"/>
              </w:rPr>
              <w:t xml:space="preserve"> </w:t>
            </w:r>
            <w:proofErr w:type="spellStart"/>
            <w:r w:rsidRPr="00B23BD7">
              <w:rPr>
                <w:rFonts w:ascii="Arial Narrow" w:hAnsi="Arial Narrow"/>
                <w:sz w:val="24"/>
                <w:lang w:val="de-DE"/>
              </w:rPr>
              <w:t>pomeni</w:t>
            </w:r>
            <w:proofErr w:type="spellEnd"/>
            <w:r w:rsidRPr="00B23BD7">
              <w:rPr>
                <w:rFonts w:ascii="Arial Narrow" w:hAnsi="Arial Narrow"/>
                <w:sz w:val="24"/>
                <w:lang w:val="de-DE"/>
              </w:rPr>
              <w:t xml:space="preserve">: </w:t>
            </w:r>
          </w:p>
          <w:p w:rsidR="00D32ACA" w:rsidRPr="00D32ACA" w:rsidRDefault="00D32ACA" w:rsidP="00D32ACA">
            <w:pPr>
              <w:pStyle w:val="Odstavekseznama"/>
              <w:numPr>
                <w:ilvl w:val="1"/>
                <w:numId w:val="9"/>
              </w:numPr>
              <w:rPr>
                <w:rFonts w:ascii="Arial Narrow" w:hAnsi="Arial Narrow"/>
                <w:sz w:val="24"/>
                <w:lang w:val="de-DE"/>
              </w:rPr>
            </w:pPr>
            <w:proofErr w:type="spellStart"/>
            <w:r w:rsidRPr="00D32ACA">
              <w:rPr>
                <w:rFonts w:ascii="Arial Narrow" w:hAnsi="Arial Narrow"/>
                <w:sz w:val="24"/>
                <w:lang w:val="de-DE"/>
              </w:rPr>
              <w:t>utečeno</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delo</w:t>
            </w:r>
            <w:proofErr w:type="spellEnd"/>
            <w:r w:rsidRPr="00D32ACA">
              <w:rPr>
                <w:rFonts w:ascii="Arial Narrow" w:hAnsi="Arial Narrow"/>
                <w:sz w:val="24"/>
                <w:lang w:val="de-DE"/>
              </w:rPr>
              <w:t xml:space="preserve"> na </w:t>
            </w:r>
            <w:proofErr w:type="spellStart"/>
            <w:r w:rsidRPr="00D32ACA">
              <w:rPr>
                <w:rFonts w:ascii="Arial Narrow" w:hAnsi="Arial Narrow"/>
                <w:sz w:val="24"/>
                <w:lang w:val="de-DE"/>
              </w:rPr>
              <w:t>področju</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timskega</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poučevanja</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dela</w:t>
            </w:r>
            <w:proofErr w:type="spellEnd"/>
            <w:r w:rsidRPr="00D32ACA">
              <w:rPr>
                <w:rFonts w:ascii="Arial Narrow" w:hAnsi="Arial Narrow"/>
                <w:sz w:val="24"/>
                <w:lang w:val="de-DE"/>
              </w:rPr>
              <w:t xml:space="preserve"> z </w:t>
            </w:r>
            <w:proofErr w:type="spellStart"/>
            <w:r w:rsidRPr="00D32ACA">
              <w:rPr>
                <w:rFonts w:ascii="Arial Narrow" w:hAnsi="Arial Narrow"/>
                <w:sz w:val="24"/>
                <w:lang w:val="de-DE"/>
              </w:rPr>
              <w:t>didaktizacijo</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avtentičnih</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gradiv</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razvijanja</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medkulturne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kompetence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stereotipi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kulturne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razlike</w:t>
            </w:r>
            <w:proofErr w:type="spellEnd"/>
            <w:r w:rsidRPr="00D32ACA">
              <w:rPr>
                <w:rFonts w:ascii="Arial Narrow" w:hAnsi="Arial Narrow"/>
                <w:sz w:val="24"/>
                <w:lang w:val="de-DE"/>
              </w:rPr>
              <w:t>);</w:t>
            </w:r>
          </w:p>
          <w:p w:rsidR="00D32ACA" w:rsidRPr="00D32ACA" w:rsidRDefault="00D32ACA" w:rsidP="00D32ACA">
            <w:pPr>
              <w:pStyle w:val="Odstavekseznama"/>
              <w:numPr>
                <w:ilvl w:val="1"/>
                <w:numId w:val="9"/>
              </w:numPr>
              <w:rPr>
                <w:rFonts w:ascii="Arial Narrow" w:hAnsi="Arial Narrow"/>
                <w:sz w:val="24"/>
                <w:lang w:val="de-DE"/>
              </w:rPr>
            </w:pPr>
            <w:proofErr w:type="spellStart"/>
            <w:r w:rsidRPr="00D32ACA">
              <w:rPr>
                <w:rFonts w:ascii="Arial Narrow" w:hAnsi="Arial Narrow"/>
                <w:sz w:val="24"/>
                <w:lang w:val="de-DE"/>
              </w:rPr>
              <w:t>razvijanje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večjezične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kompetence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projektni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dnevi</w:t>
            </w:r>
            <w:proofErr w:type="spellEnd"/>
            <w:r w:rsidRPr="00D32ACA">
              <w:rPr>
                <w:rFonts w:ascii="Arial Narrow" w:hAnsi="Arial Narrow"/>
                <w:sz w:val="24"/>
                <w:lang w:val="de-DE"/>
              </w:rPr>
              <w:t xml:space="preserve"> in </w:t>
            </w:r>
            <w:proofErr w:type="spellStart"/>
            <w:r w:rsidRPr="00D32ACA">
              <w:rPr>
                <w:rFonts w:ascii="Arial Narrow" w:hAnsi="Arial Narrow"/>
                <w:sz w:val="24"/>
                <w:lang w:val="de-DE"/>
              </w:rPr>
              <w:t>dejavnosti</w:t>
            </w:r>
            <w:proofErr w:type="spellEnd"/>
            <w:r w:rsidRPr="00D32ACA">
              <w:rPr>
                <w:rFonts w:ascii="Arial Narrow" w:hAnsi="Arial Narrow"/>
                <w:sz w:val="24"/>
                <w:lang w:val="de-DE"/>
              </w:rPr>
              <w:t xml:space="preserve"> v </w:t>
            </w:r>
            <w:proofErr w:type="spellStart"/>
            <w:r w:rsidRPr="00D32ACA">
              <w:rPr>
                <w:rFonts w:ascii="Arial Narrow" w:hAnsi="Arial Narrow"/>
                <w:sz w:val="24"/>
                <w:lang w:val="de-DE"/>
              </w:rPr>
              <w:t>okviru</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priprav</w:t>
            </w:r>
            <w:proofErr w:type="spellEnd"/>
            <w:r w:rsidRPr="00D32ACA">
              <w:rPr>
                <w:rFonts w:ascii="Arial Narrow" w:hAnsi="Arial Narrow"/>
                <w:sz w:val="24"/>
                <w:lang w:val="de-DE"/>
              </w:rPr>
              <w:t xml:space="preserve"> in </w:t>
            </w:r>
            <w:proofErr w:type="spellStart"/>
            <w:r w:rsidRPr="00D32ACA">
              <w:rPr>
                <w:rFonts w:ascii="Arial Narrow" w:hAnsi="Arial Narrow"/>
                <w:sz w:val="24"/>
                <w:lang w:val="de-DE"/>
              </w:rPr>
              <w:t>izvedbe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mednarodne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izmenjave</w:t>
            </w:r>
            <w:proofErr w:type="spellEnd"/>
            <w:r w:rsidRPr="00D32ACA">
              <w:rPr>
                <w:rFonts w:ascii="Arial Narrow" w:hAnsi="Arial Narrow"/>
                <w:sz w:val="24"/>
                <w:lang w:val="de-DE"/>
              </w:rPr>
              <w:t>)</w:t>
            </w:r>
          </w:p>
          <w:p w:rsidR="00D32ACA" w:rsidRPr="00D32ACA" w:rsidRDefault="00D32ACA" w:rsidP="00D32ACA">
            <w:pPr>
              <w:pStyle w:val="Odstavekseznama"/>
              <w:numPr>
                <w:ilvl w:val="1"/>
                <w:numId w:val="9"/>
              </w:numPr>
              <w:rPr>
                <w:rFonts w:ascii="Arial Narrow" w:hAnsi="Arial Narrow"/>
                <w:b/>
                <w:bCs/>
                <w:sz w:val="24"/>
              </w:rPr>
            </w:pPr>
            <w:proofErr w:type="spellStart"/>
            <w:r w:rsidRPr="00D32ACA">
              <w:rPr>
                <w:rFonts w:ascii="Arial Narrow" w:hAnsi="Arial Narrow"/>
                <w:sz w:val="24"/>
                <w:lang w:val="de-DE"/>
              </w:rPr>
              <w:t>bogate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profesionalne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izkušnje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enoletnega</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sodelovanja</w:t>
            </w:r>
            <w:proofErr w:type="spellEnd"/>
            <w:r w:rsidRPr="00D32ACA">
              <w:rPr>
                <w:rFonts w:ascii="Arial Narrow" w:hAnsi="Arial Narrow"/>
                <w:sz w:val="24"/>
                <w:lang w:val="de-DE"/>
              </w:rPr>
              <w:t xml:space="preserve"> VPT v </w:t>
            </w:r>
            <w:proofErr w:type="spellStart"/>
            <w:r w:rsidRPr="00D32ACA">
              <w:rPr>
                <w:rFonts w:ascii="Arial Narrow" w:hAnsi="Arial Narrow"/>
                <w:sz w:val="24"/>
                <w:lang w:val="de-DE"/>
              </w:rPr>
              <w:t>projektni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ekspertni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razvojni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skupini</w:t>
            </w:r>
            <w:proofErr w:type="spellEnd"/>
            <w:r w:rsidRPr="00D32ACA">
              <w:rPr>
                <w:rFonts w:ascii="Arial Narrow" w:hAnsi="Arial Narrow"/>
                <w:sz w:val="24"/>
                <w:lang w:val="de-DE"/>
              </w:rPr>
              <w:t xml:space="preserve"> ZRSŠ</w:t>
            </w:r>
          </w:p>
          <w:p w:rsidR="00D32ACA" w:rsidRPr="000F0E8C" w:rsidRDefault="00D32ACA" w:rsidP="00D32ACA">
            <w:pPr>
              <w:pStyle w:val="Odstavekseznama"/>
              <w:numPr>
                <w:ilvl w:val="1"/>
                <w:numId w:val="9"/>
              </w:numPr>
              <w:rPr>
                <w:rFonts w:ascii="Arial Narrow" w:hAnsi="Arial Narrow"/>
                <w:b/>
                <w:bCs/>
                <w:sz w:val="24"/>
              </w:rPr>
            </w:pPr>
            <w:proofErr w:type="spellStart"/>
            <w:r w:rsidRPr="00D32ACA">
              <w:rPr>
                <w:rFonts w:ascii="Arial Narrow" w:hAnsi="Arial Narrow"/>
                <w:sz w:val="24"/>
                <w:lang w:val="de-DE"/>
              </w:rPr>
              <w:t>bogate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profesionalne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izkušnje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tujih</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učiteljev</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ki</w:t>
            </w:r>
            <w:proofErr w:type="spellEnd"/>
            <w:r w:rsidRPr="00D32ACA">
              <w:rPr>
                <w:rFonts w:ascii="Arial Narrow" w:hAnsi="Arial Narrow"/>
                <w:sz w:val="24"/>
                <w:lang w:val="de-DE"/>
              </w:rPr>
              <w:t xml:space="preserve"> so </w:t>
            </w:r>
            <w:proofErr w:type="spellStart"/>
            <w:r w:rsidRPr="00D32ACA">
              <w:rPr>
                <w:rFonts w:ascii="Arial Narrow" w:hAnsi="Arial Narrow"/>
                <w:sz w:val="24"/>
                <w:lang w:val="de-DE"/>
              </w:rPr>
              <w:t>vključeni</w:t>
            </w:r>
            <w:proofErr w:type="spellEnd"/>
            <w:r w:rsidRPr="00D32ACA">
              <w:rPr>
                <w:rFonts w:ascii="Arial Narrow" w:hAnsi="Arial Narrow"/>
                <w:sz w:val="24"/>
                <w:lang w:val="de-DE"/>
              </w:rPr>
              <w:t xml:space="preserve"> v </w:t>
            </w:r>
            <w:proofErr w:type="spellStart"/>
            <w:r w:rsidRPr="00D32ACA">
              <w:rPr>
                <w:rFonts w:ascii="Arial Narrow" w:hAnsi="Arial Narrow"/>
                <w:sz w:val="24"/>
                <w:lang w:val="de-DE"/>
              </w:rPr>
              <w:t>projekt</w:t>
            </w:r>
            <w:proofErr w:type="spellEnd"/>
            <w:r w:rsidRPr="00D32ACA">
              <w:rPr>
                <w:rFonts w:ascii="Arial Narrow" w:hAnsi="Arial Narrow"/>
                <w:sz w:val="24"/>
                <w:lang w:val="de-DE"/>
              </w:rPr>
              <w:t xml:space="preserve"> OUTJ</w:t>
            </w:r>
            <w:r w:rsidR="004A3F4E">
              <w:rPr>
                <w:rFonts w:ascii="Arial Narrow" w:hAnsi="Arial Narrow"/>
                <w:sz w:val="24"/>
                <w:lang w:val="de-DE"/>
              </w:rPr>
              <w:t>-3</w:t>
            </w:r>
            <w:r w:rsidRPr="00D32ACA">
              <w:rPr>
                <w:rFonts w:ascii="Arial Narrow" w:hAnsi="Arial Narrow"/>
                <w:sz w:val="24"/>
                <w:lang w:val="de-DE"/>
              </w:rPr>
              <w:t xml:space="preserve"> </w:t>
            </w:r>
            <w:proofErr w:type="spellStart"/>
            <w:r w:rsidRPr="00D32ACA">
              <w:rPr>
                <w:rFonts w:ascii="Arial Narrow" w:hAnsi="Arial Narrow"/>
                <w:sz w:val="24"/>
                <w:lang w:val="de-DE"/>
              </w:rPr>
              <w:t>zlasti</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zaradi</w:t>
            </w:r>
            <w:proofErr w:type="spellEnd"/>
            <w:r w:rsidRPr="00D32ACA">
              <w:rPr>
                <w:rFonts w:ascii="Arial Narrow" w:hAnsi="Arial Narrow"/>
                <w:sz w:val="24"/>
                <w:lang w:val="de-DE"/>
              </w:rPr>
              <w:t xml:space="preserve"> </w:t>
            </w:r>
            <w:proofErr w:type="spellStart"/>
            <w:r w:rsidR="000F0E8C">
              <w:rPr>
                <w:rFonts w:ascii="Arial Narrow" w:hAnsi="Arial Narrow"/>
                <w:sz w:val="24"/>
                <w:lang w:val="de-DE"/>
              </w:rPr>
              <w:t>stalnega</w:t>
            </w:r>
            <w:proofErr w:type="spellEnd"/>
            <w:r w:rsidR="000F0E8C">
              <w:rPr>
                <w:rFonts w:ascii="Arial Narrow" w:hAnsi="Arial Narrow"/>
                <w:sz w:val="24"/>
                <w:lang w:val="de-DE"/>
              </w:rPr>
              <w:t xml:space="preserve"> </w:t>
            </w:r>
            <w:proofErr w:type="spellStart"/>
            <w:r w:rsidR="000F0E8C">
              <w:rPr>
                <w:rFonts w:ascii="Arial Narrow" w:hAnsi="Arial Narrow"/>
                <w:sz w:val="24"/>
                <w:lang w:val="de-DE"/>
              </w:rPr>
              <w:t>strokovnega</w:t>
            </w:r>
            <w:proofErr w:type="spellEnd"/>
            <w:r w:rsidR="000F0E8C">
              <w:rPr>
                <w:rFonts w:ascii="Arial Narrow" w:hAnsi="Arial Narrow"/>
                <w:sz w:val="24"/>
                <w:lang w:val="de-DE"/>
              </w:rPr>
              <w:t xml:space="preserve"> </w:t>
            </w:r>
            <w:proofErr w:type="spellStart"/>
            <w:r w:rsidR="000F0E8C">
              <w:rPr>
                <w:rFonts w:ascii="Arial Narrow" w:hAnsi="Arial Narrow"/>
                <w:sz w:val="24"/>
                <w:lang w:val="de-DE"/>
              </w:rPr>
              <w:t>spopolnjevanja</w:t>
            </w:r>
            <w:proofErr w:type="spellEnd"/>
            <w:r w:rsidR="000F0E8C">
              <w:rPr>
                <w:rFonts w:ascii="Arial Narrow" w:hAnsi="Arial Narrow"/>
                <w:sz w:val="24"/>
                <w:lang w:val="de-DE"/>
              </w:rPr>
              <w:t xml:space="preserve"> v </w:t>
            </w:r>
            <w:proofErr w:type="spellStart"/>
            <w:r w:rsidR="000F0E8C">
              <w:rPr>
                <w:rFonts w:ascii="Arial Narrow" w:hAnsi="Arial Narrow"/>
                <w:sz w:val="24"/>
                <w:lang w:val="de-DE"/>
              </w:rPr>
              <w:t>okviru</w:t>
            </w:r>
            <w:proofErr w:type="spellEnd"/>
            <w:r w:rsidR="000F0E8C">
              <w:rPr>
                <w:rFonts w:ascii="Arial Narrow" w:hAnsi="Arial Narrow"/>
                <w:sz w:val="24"/>
                <w:lang w:val="de-DE"/>
              </w:rPr>
              <w:t xml:space="preserve"> </w:t>
            </w:r>
            <w:proofErr w:type="spellStart"/>
            <w:r w:rsidR="000F0E8C">
              <w:rPr>
                <w:rFonts w:ascii="Arial Narrow" w:hAnsi="Arial Narrow"/>
                <w:sz w:val="24"/>
                <w:lang w:val="de-DE"/>
              </w:rPr>
              <w:t>projekta</w:t>
            </w:r>
            <w:proofErr w:type="spellEnd"/>
            <w:r w:rsidR="000F0E8C">
              <w:rPr>
                <w:rFonts w:ascii="Arial Narrow" w:hAnsi="Arial Narrow"/>
                <w:sz w:val="24"/>
                <w:lang w:val="de-DE"/>
              </w:rPr>
              <w:t xml:space="preserve"> na ZRSŠ in </w:t>
            </w:r>
            <w:proofErr w:type="spellStart"/>
            <w:r w:rsidRPr="00D32ACA">
              <w:rPr>
                <w:rFonts w:ascii="Arial Narrow" w:hAnsi="Arial Narrow"/>
                <w:sz w:val="24"/>
                <w:lang w:val="de-DE"/>
              </w:rPr>
              <w:t>njihove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vključenosti</w:t>
            </w:r>
            <w:proofErr w:type="spellEnd"/>
            <w:r w:rsidRPr="00D32ACA">
              <w:rPr>
                <w:rFonts w:ascii="Arial Narrow" w:hAnsi="Arial Narrow"/>
                <w:sz w:val="24"/>
                <w:lang w:val="de-DE"/>
              </w:rPr>
              <w:t xml:space="preserve"> v </w:t>
            </w:r>
            <w:proofErr w:type="spellStart"/>
            <w:r w:rsidRPr="00D32ACA">
              <w:rPr>
                <w:rFonts w:ascii="Arial Narrow" w:hAnsi="Arial Narrow"/>
                <w:sz w:val="24"/>
                <w:lang w:val="de-DE"/>
              </w:rPr>
              <w:t>več</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različnih</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šol</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matične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partnerske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satelitske</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šole</w:t>
            </w:r>
            <w:proofErr w:type="spellEnd"/>
            <w:r w:rsidRPr="00D32ACA">
              <w:rPr>
                <w:rFonts w:ascii="Arial Narrow" w:hAnsi="Arial Narrow"/>
                <w:sz w:val="24"/>
                <w:lang w:val="de-DE"/>
              </w:rPr>
              <w:t xml:space="preserve">) </w:t>
            </w:r>
            <w:proofErr w:type="spellStart"/>
            <w:r w:rsidR="000F0E8C">
              <w:rPr>
                <w:rFonts w:ascii="Arial Narrow" w:hAnsi="Arial Narrow"/>
                <w:sz w:val="24"/>
                <w:lang w:val="de-DE"/>
              </w:rPr>
              <w:t>ter</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modeliranj</w:t>
            </w:r>
            <w:r w:rsidR="004A3F4E">
              <w:rPr>
                <w:rFonts w:ascii="Arial Narrow" w:hAnsi="Arial Narrow"/>
                <w:sz w:val="24"/>
                <w:lang w:val="de-DE"/>
              </w:rPr>
              <w:t>a</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pouka</w:t>
            </w:r>
            <w:proofErr w:type="spellEnd"/>
            <w:r w:rsidRPr="00D32ACA">
              <w:rPr>
                <w:rFonts w:ascii="Arial Narrow" w:hAnsi="Arial Narrow"/>
                <w:sz w:val="24"/>
                <w:lang w:val="de-DE"/>
              </w:rPr>
              <w:t xml:space="preserve"> na </w:t>
            </w:r>
            <w:proofErr w:type="spellStart"/>
            <w:r w:rsidRPr="00D32ACA">
              <w:rPr>
                <w:rFonts w:ascii="Arial Narrow" w:hAnsi="Arial Narrow"/>
                <w:sz w:val="24"/>
                <w:lang w:val="de-DE"/>
              </w:rPr>
              <w:t>različnih</w:t>
            </w:r>
            <w:proofErr w:type="spellEnd"/>
            <w:r w:rsidRPr="00D32ACA">
              <w:rPr>
                <w:rFonts w:ascii="Arial Narrow" w:hAnsi="Arial Narrow"/>
                <w:sz w:val="24"/>
                <w:lang w:val="de-DE"/>
              </w:rPr>
              <w:t xml:space="preserve"> </w:t>
            </w:r>
            <w:proofErr w:type="spellStart"/>
            <w:r w:rsidRPr="00D32ACA">
              <w:rPr>
                <w:rFonts w:ascii="Arial Narrow" w:hAnsi="Arial Narrow"/>
                <w:sz w:val="24"/>
                <w:lang w:val="de-DE"/>
              </w:rPr>
              <w:t>šolah</w:t>
            </w:r>
            <w:proofErr w:type="spellEnd"/>
          </w:p>
          <w:p w:rsidR="000F0E8C" w:rsidRPr="00D32ACA" w:rsidRDefault="000F0E8C" w:rsidP="00D32ACA">
            <w:pPr>
              <w:pStyle w:val="Odstavekseznama"/>
              <w:numPr>
                <w:ilvl w:val="1"/>
                <w:numId w:val="9"/>
              </w:numPr>
              <w:rPr>
                <w:rFonts w:ascii="Arial Narrow" w:hAnsi="Arial Narrow"/>
                <w:b/>
                <w:bCs/>
                <w:sz w:val="24"/>
              </w:rPr>
            </w:pPr>
            <w:proofErr w:type="spellStart"/>
            <w:r>
              <w:rPr>
                <w:rFonts w:ascii="Arial Narrow" w:hAnsi="Arial Narrow"/>
                <w:sz w:val="24"/>
                <w:lang w:val="de-DE"/>
              </w:rPr>
              <w:t>velika</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motivacija</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tako</w:t>
            </w:r>
            <w:proofErr w:type="spellEnd"/>
            <w:r w:rsidR="00433431">
              <w:rPr>
                <w:rFonts w:ascii="Arial Narrow" w:hAnsi="Arial Narrow"/>
                <w:sz w:val="24"/>
                <w:lang w:val="de-DE"/>
              </w:rPr>
              <w:t xml:space="preserve"> s </w:t>
            </w:r>
            <w:proofErr w:type="spellStart"/>
            <w:r w:rsidR="00433431">
              <w:rPr>
                <w:rFonts w:ascii="Arial Narrow" w:hAnsi="Arial Narrow"/>
                <w:sz w:val="24"/>
                <w:lang w:val="de-DE"/>
              </w:rPr>
              <w:t>strani</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šole</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kot</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tudi</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staršev</w:t>
            </w:r>
            <w:proofErr w:type="spellEnd"/>
            <w:r w:rsidR="00433431">
              <w:rPr>
                <w:rFonts w:ascii="Arial Narrow" w:hAnsi="Arial Narrow"/>
                <w:sz w:val="24"/>
                <w:lang w:val="de-DE"/>
              </w:rPr>
              <w:t xml:space="preserve"> in </w:t>
            </w:r>
            <w:proofErr w:type="spellStart"/>
            <w:r w:rsidR="00433431">
              <w:rPr>
                <w:rFonts w:ascii="Arial Narrow" w:hAnsi="Arial Narrow"/>
                <w:sz w:val="24"/>
                <w:lang w:val="de-DE"/>
              </w:rPr>
              <w:t>dijakov</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za</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izvedbo</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mednarodne</w:t>
            </w:r>
            <w:proofErr w:type="spellEnd"/>
            <w:r w:rsidR="00433431">
              <w:rPr>
                <w:rFonts w:ascii="Arial Narrow" w:hAnsi="Arial Narrow"/>
                <w:sz w:val="24"/>
                <w:lang w:val="de-DE"/>
              </w:rPr>
              <w:t xml:space="preserve"> </w:t>
            </w:r>
            <w:proofErr w:type="spellStart"/>
            <w:r w:rsidR="00433431">
              <w:rPr>
                <w:rFonts w:ascii="Arial Narrow" w:hAnsi="Arial Narrow"/>
                <w:sz w:val="24"/>
                <w:lang w:val="de-DE"/>
              </w:rPr>
              <w:t>izmenjave</w:t>
            </w:r>
            <w:proofErr w:type="spellEnd"/>
          </w:p>
          <w:p w:rsidR="00D32ACA" w:rsidRPr="000F0E8C" w:rsidRDefault="00D32ACA" w:rsidP="00D32ACA">
            <w:pPr>
              <w:pStyle w:val="Odstavekseznama"/>
              <w:numPr>
                <w:ilvl w:val="1"/>
                <w:numId w:val="9"/>
              </w:numPr>
            </w:pPr>
            <w:proofErr w:type="spellStart"/>
            <w:r>
              <w:rPr>
                <w:rFonts w:ascii="Arial Narrow" w:hAnsi="Arial Narrow"/>
                <w:sz w:val="24"/>
                <w:lang w:val="de-DE"/>
              </w:rPr>
              <w:t>izrazita</w:t>
            </w:r>
            <w:proofErr w:type="spellEnd"/>
            <w:r>
              <w:rPr>
                <w:rFonts w:ascii="Arial Narrow" w:hAnsi="Arial Narrow"/>
                <w:sz w:val="24"/>
                <w:lang w:val="de-DE"/>
              </w:rPr>
              <w:t xml:space="preserve"> </w:t>
            </w:r>
            <w:proofErr w:type="spellStart"/>
            <w:r>
              <w:rPr>
                <w:rFonts w:ascii="Arial Narrow" w:hAnsi="Arial Narrow"/>
                <w:sz w:val="24"/>
                <w:lang w:val="de-DE"/>
              </w:rPr>
              <w:t>podpora</w:t>
            </w:r>
            <w:proofErr w:type="spellEnd"/>
            <w:r>
              <w:rPr>
                <w:rFonts w:ascii="Arial Narrow" w:hAnsi="Arial Narrow"/>
                <w:sz w:val="24"/>
                <w:lang w:val="de-DE"/>
              </w:rPr>
              <w:t xml:space="preserve"> </w:t>
            </w:r>
            <w:proofErr w:type="spellStart"/>
            <w:r>
              <w:rPr>
                <w:rFonts w:ascii="Arial Narrow" w:hAnsi="Arial Narrow"/>
                <w:sz w:val="24"/>
                <w:lang w:val="de-DE"/>
              </w:rPr>
              <w:t>vodstva</w:t>
            </w:r>
            <w:proofErr w:type="spellEnd"/>
            <w:r>
              <w:rPr>
                <w:rFonts w:ascii="Arial Narrow" w:hAnsi="Arial Narrow"/>
                <w:sz w:val="24"/>
                <w:lang w:val="de-DE"/>
              </w:rPr>
              <w:t xml:space="preserve"> </w:t>
            </w:r>
            <w:proofErr w:type="spellStart"/>
            <w:r>
              <w:rPr>
                <w:rFonts w:ascii="Arial Narrow" w:hAnsi="Arial Narrow"/>
                <w:sz w:val="24"/>
                <w:lang w:val="de-DE"/>
              </w:rPr>
              <w:t>oziroma</w:t>
            </w:r>
            <w:proofErr w:type="spellEnd"/>
            <w:r>
              <w:rPr>
                <w:rFonts w:ascii="Arial Narrow" w:hAnsi="Arial Narrow"/>
                <w:sz w:val="24"/>
                <w:lang w:val="de-DE"/>
              </w:rPr>
              <w:t xml:space="preserve"> </w:t>
            </w:r>
            <w:proofErr w:type="spellStart"/>
            <w:r>
              <w:rPr>
                <w:rFonts w:ascii="Arial Narrow" w:hAnsi="Arial Narrow"/>
                <w:sz w:val="24"/>
                <w:lang w:val="de-DE"/>
              </w:rPr>
              <w:t>ravnatelja</w:t>
            </w:r>
            <w:proofErr w:type="spellEnd"/>
            <w:r>
              <w:rPr>
                <w:rFonts w:ascii="Arial Narrow" w:hAnsi="Arial Narrow"/>
                <w:sz w:val="24"/>
                <w:lang w:val="de-DE"/>
              </w:rPr>
              <w:t xml:space="preserve"> </w:t>
            </w:r>
            <w:proofErr w:type="spellStart"/>
            <w:r>
              <w:rPr>
                <w:rFonts w:ascii="Arial Narrow" w:hAnsi="Arial Narrow"/>
                <w:sz w:val="24"/>
                <w:lang w:val="de-DE"/>
              </w:rPr>
              <w:t>gimnazije</w:t>
            </w:r>
            <w:proofErr w:type="spellEnd"/>
            <w:r>
              <w:rPr>
                <w:rFonts w:ascii="Arial Narrow" w:hAnsi="Arial Narrow"/>
                <w:sz w:val="24"/>
                <w:lang w:val="de-DE"/>
              </w:rPr>
              <w:t xml:space="preserve"> </w:t>
            </w:r>
            <w:r w:rsidR="000F0E8C">
              <w:rPr>
                <w:rFonts w:ascii="Arial Narrow" w:hAnsi="Arial Narrow"/>
                <w:sz w:val="24"/>
                <w:lang w:val="de-DE"/>
              </w:rPr>
              <w:t xml:space="preserve">SŠ </w:t>
            </w:r>
            <w:proofErr w:type="spellStart"/>
            <w:r w:rsidR="000F0E8C">
              <w:rPr>
                <w:rFonts w:ascii="Arial Narrow" w:hAnsi="Arial Narrow"/>
                <w:sz w:val="24"/>
                <w:lang w:val="de-DE"/>
              </w:rPr>
              <w:t>Domžale</w:t>
            </w:r>
            <w:proofErr w:type="spellEnd"/>
          </w:p>
          <w:p w:rsidR="000F0E8C" w:rsidRPr="00B23BD7" w:rsidRDefault="000F0E8C" w:rsidP="000F0E8C">
            <w:pPr>
              <w:ind w:left="1080"/>
            </w:pPr>
          </w:p>
          <w:p w:rsidR="00B23BD7" w:rsidRPr="00D32ACA" w:rsidRDefault="00B23BD7" w:rsidP="00B23BD7">
            <w:pPr>
              <w:pStyle w:val="Odstavekseznama"/>
              <w:numPr>
                <w:ilvl w:val="0"/>
                <w:numId w:val="10"/>
              </w:numPr>
            </w:pPr>
            <w:proofErr w:type="spellStart"/>
            <w:r w:rsidRPr="00B23BD7">
              <w:rPr>
                <w:rFonts w:ascii="Arial Narrow" w:hAnsi="Arial Narrow"/>
                <w:sz w:val="24"/>
                <w:u w:val="single"/>
                <w:lang w:val="de-DE"/>
              </w:rPr>
              <w:t>dejavniki</w:t>
            </w:r>
            <w:proofErr w:type="spellEnd"/>
            <w:r w:rsidRPr="00B23BD7">
              <w:rPr>
                <w:rFonts w:ascii="Arial Narrow" w:hAnsi="Arial Narrow"/>
                <w:sz w:val="24"/>
                <w:u w:val="single"/>
                <w:lang w:val="de-DE"/>
              </w:rPr>
              <w:t xml:space="preserve">, </w:t>
            </w:r>
            <w:proofErr w:type="spellStart"/>
            <w:r w:rsidRPr="00B23BD7">
              <w:rPr>
                <w:rFonts w:ascii="Arial Narrow" w:hAnsi="Arial Narrow"/>
                <w:sz w:val="24"/>
                <w:u w:val="single"/>
                <w:lang w:val="de-DE"/>
              </w:rPr>
              <w:t>ki</w:t>
            </w:r>
            <w:proofErr w:type="spellEnd"/>
            <w:r w:rsidRPr="00B23BD7">
              <w:rPr>
                <w:rFonts w:ascii="Arial Narrow" w:hAnsi="Arial Narrow"/>
                <w:sz w:val="24"/>
                <w:u w:val="single"/>
                <w:lang w:val="de-DE"/>
              </w:rPr>
              <w:t xml:space="preserve"> </w:t>
            </w:r>
            <w:proofErr w:type="spellStart"/>
            <w:r>
              <w:rPr>
                <w:rFonts w:ascii="Arial Narrow" w:hAnsi="Arial Narrow"/>
                <w:sz w:val="24"/>
                <w:u w:val="single"/>
                <w:lang w:val="de-DE"/>
              </w:rPr>
              <w:t>zavirajo</w:t>
            </w:r>
            <w:proofErr w:type="spellEnd"/>
            <w:r w:rsidRPr="00B23BD7">
              <w:rPr>
                <w:rFonts w:ascii="Arial Narrow" w:hAnsi="Arial Narrow"/>
                <w:sz w:val="24"/>
                <w:u w:val="single"/>
                <w:lang w:val="de-DE"/>
              </w:rPr>
              <w:t xml:space="preserve"> </w:t>
            </w:r>
            <w:proofErr w:type="spellStart"/>
            <w:r w:rsidRPr="00B23BD7">
              <w:rPr>
                <w:rFonts w:ascii="Arial Narrow" w:hAnsi="Arial Narrow"/>
                <w:sz w:val="24"/>
                <w:u w:val="single"/>
                <w:lang w:val="de-DE"/>
              </w:rPr>
              <w:t>doseganje</w:t>
            </w:r>
            <w:proofErr w:type="spellEnd"/>
            <w:r w:rsidRPr="00B23BD7">
              <w:rPr>
                <w:rFonts w:ascii="Arial Narrow" w:hAnsi="Arial Narrow"/>
                <w:sz w:val="24"/>
                <w:u w:val="single"/>
                <w:lang w:val="de-DE"/>
              </w:rPr>
              <w:t xml:space="preserve"> </w:t>
            </w:r>
            <w:proofErr w:type="spellStart"/>
            <w:r w:rsidRPr="00B23BD7">
              <w:rPr>
                <w:rFonts w:ascii="Arial Narrow" w:hAnsi="Arial Narrow"/>
                <w:sz w:val="24"/>
                <w:u w:val="single"/>
                <w:lang w:val="de-DE"/>
              </w:rPr>
              <w:t>ciljev</w:t>
            </w:r>
            <w:proofErr w:type="spellEnd"/>
            <w:r w:rsidRPr="00B23BD7">
              <w:rPr>
                <w:rFonts w:ascii="Arial Narrow" w:hAnsi="Arial Narrow"/>
                <w:sz w:val="24"/>
                <w:u w:val="single"/>
                <w:lang w:val="de-DE"/>
              </w:rPr>
              <w:t xml:space="preserve"> </w:t>
            </w:r>
            <w:proofErr w:type="spellStart"/>
            <w:r w:rsidRPr="00B23BD7">
              <w:rPr>
                <w:rFonts w:ascii="Arial Narrow" w:hAnsi="Arial Narrow"/>
                <w:sz w:val="24"/>
                <w:u w:val="single"/>
                <w:lang w:val="de-DE"/>
              </w:rPr>
              <w:t>projekta</w:t>
            </w:r>
            <w:proofErr w:type="spellEnd"/>
            <w:r w:rsidRPr="00B23BD7">
              <w:rPr>
                <w:rFonts w:ascii="Arial Narrow" w:hAnsi="Arial Narrow"/>
                <w:sz w:val="24"/>
                <w:u w:val="single"/>
                <w:lang w:val="de-DE"/>
              </w:rPr>
              <w:t>:</w:t>
            </w:r>
          </w:p>
          <w:p w:rsidR="00D32ACA" w:rsidRPr="00D32ACA" w:rsidRDefault="00D32ACA" w:rsidP="00D32ACA">
            <w:pPr>
              <w:ind w:left="1080"/>
            </w:pPr>
          </w:p>
          <w:p w:rsidR="00E5348A" w:rsidRPr="00F97F99" w:rsidRDefault="00E66EBA" w:rsidP="00D32ACA">
            <w:pPr>
              <w:pStyle w:val="Odstavekseznama"/>
              <w:numPr>
                <w:ilvl w:val="1"/>
                <w:numId w:val="9"/>
              </w:numPr>
              <w:rPr>
                <w:rFonts w:ascii="Arial Narrow" w:hAnsi="Arial Narrow"/>
                <w:sz w:val="24"/>
              </w:rPr>
            </w:pPr>
            <w:r w:rsidRPr="00F97F99">
              <w:rPr>
                <w:rFonts w:ascii="Arial Narrow" w:hAnsi="Arial Narrow"/>
                <w:sz w:val="24"/>
              </w:rPr>
              <w:t xml:space="preserve">ZUJF </w:t>
            </w:r>
            <w:r w:rsidR="00F97F99">
              <w:rPr>
                <w:rFonts w:ascii="Arial Narrow" w:hAnsi="Arial Narrow"/>
                <w:sz w:val="24"/>
              </w:rPr>
              <w:t xml:space="preserve">in ZOFVI </w:t>
            </w:r>
            <w:r w:rsidRPr="00F97F99">
              <w:rPr>
                <w:rFonts w:ascii="Arial Narrow" w:hAnsi="Arial Narrow"/>
                <w:sz w:val="24"/>
              </w:rPr>
              <w:t>zavira</w:t>
            </w:r>
            <w:r w:rsidR="00F97F99">
              <w:rPr>
                <w:rFonts w:ascii="Arial Narrow" w:hAnsi="Arial Narrow"/>
                <w:sz w:val="24"/>
              </w:rPr>
              <w:t>ta nadaljevanje projekta izven ZRSŠ</w:t>
            </w:r>
          </w:p>
          <w:p w:rsidR="00433431" w:rsidRPr="00E5348A" w:rsidRDefault="00F97F99" w:rsidP="00D32ACA">
            <w:pPr>
              <w:pStyle w:val="Odstavekseznama"/>
              <w:numPr>
                <w:ilvl w:val="1"/>
                <w:numId w:val="9"/>
              </w:numPr>
            </w:pPr>
            <w:r>
              <w:rPr>
                <w:rFonts w:ascii="Arial Narrow" w:hAnsi="Arial Narrow"/>
                <w:sz w:val="24"/>
              </w:rPr>
              <w:t>p</w:t>
            </w:r>
            <w:r w:rsidR="00433431" w:rsidRPr="00F97F99">
              <w:rPr>
                <w:rFonts w:ascii="Arial Narrow" w:hAnsi="Arial Narrow"/>
                <w:sz w:val="24"/>
              </w:rPr>
              <w:t xml:space="preserve">remalo pedagoških ur zaradi </w:t>
            </w:r>
            <w:proofErr w:type="spellStart"/>
            <w:r w:rsidRPr="00F97F99">
              <w:rPr>
                <w:rFonts w:ascii="Arial Narrow" w:hAnsi="Arial Narrow"/>
                <w:sz w:val="24"/>
              </w:rPr>
              <w:t>maloštevilčnih</w:t>
            </w:r>
            <w:proofErr w:type="spellEnd"/>
            <w:r w:rsidRPr="00F97F99">
              <w:rPr>
                <w:rFonts w:ascii="Arial Narrow" w:hAnsi="Arial Narrow"/>
                <w:sz w:val="24"/>
              </w:rPr>
              <w:t xml:space="preserve"> </w:t>
            </w:r>
            <w:r>
              <w:rPr>
                <w:rFonts w:ascii="Arial Narrow" w:hAnsi="Arial Narrow"/>
                <w:sz w:val="24"/>
              </w:rPr>
              <w:t xml:space="preserve">gimnazijskih </w:t>
            </w:r>
            <w:r w:rsidRPr="00F97F99">
              <w:rPr>
                <w:rFonts w:ascii="Arial Narrow" w:hAnsi="Arial Narrow"/>
                <w:sz w:val="24"/>
              </w:rPr>
              <w:t>oddelkov</w:t>
            </w:r>
            <w:r>
              <w:rPr>
                <w:rFonts w:ascii="Arial Narrow" w:hAnsi="Arial Narrow"/>
                <w:sz w:val="24"/>
              </w:rPr>
              <w:t xml:space="preserve"> </w:t>
            </w:r>
            <w:r w:rsidR="004A3F4E">
              <w:rPr>
                <w:rFonts w:ascii="Arial Narrow" w:hAnsi="Arial Narrow"/>
                <w:sz w:val="24"/>
              </w:rPr>
              <w:t>na šoli</w:t>
            </w:r>
          </w:p>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Pr="00D22954" w:rsidRDefault="00D22954" w:rsidP="00DC212C">
            <w:pPr>
              <w:pStyle w:val="Odstavekseznama"/>
              <w:ind w:left="0"/>
              <w:contextualSpacing w:val="0"/>
              <w:rPr>
                <w:rFonts w:ascii="Arial Narrow" w:hAnsi="Arial Narrow"/>
                <w:bCs/>
                <w:sz w:val="24"/>
              </w:rPr>
            </w:pPr>
            <w:r w:rsidRPr="00D22954">
              <w:rPr>
                <w:rFonts w:ascii="Arial Narrow" w:hAnsi="Arial Narrow"/>
                <w:bCs/>
                <w:sz w:val="24"/>
              </w:rPr>
              <w:t xml:space="preserve">Vsi omenjeni dosežki projekta imajo trajnejšo vrednost, saj jih bomo tudi v prihodnje vključevali v šolski </w:t>
            </w:r>
            <w:proofErr w:type="spellStart"/>
            <w:r w:rsidRPr="00D22954">
              <w:rPr>
                <w:rFonts w:ascii="Arial Narrow" w:hAnsi="Arial Narrow"/>
                <w:bCs/>
                <w:sz w:val="24"/>
              </w:rPr>
              <w:t>kurikul</w:t>
            </w:r>
            <w:proofErr w:type="spellEnd"/>
            <w:r w:rsidRPr="00D22954">
              <w:rPr>
                <w:rFonts w:ascii="Arial Narrow" w:hAnsi="Arial Narrow"/>
                <w:bCs/>
                <w:sz w:val="24"/>
              </w:rPr>
              <w:t xml:space="preserve"> kljub temu, da se projekt </w:t>
            </w:r>
            <w:r>
              <w:rPr>
                <w:rFonts w:ascii="Arial Narrow" w:hAnsi="Arial Narrow"/>
                <w:bCs/>
                <w:sz w:val="24"/>
              </w:rPr>
              <w:t>OUTJ</w:t>
            </w:r>
            <w:r w:rsidR="004A3F4E">
              <w:rPr>
                <w:rFonts w:ascii="Arial Narrow" w:hAnsi="Arial Narrow"/>
                <w:bCs/>
                <w:sz w:val="24"/>
              </w:rPr>
              <w:t>-3</w:t>
            </w:r>
            <w:r>
              <w:rPr>
                <w:rFonts w:ascii="Arial Narrow" w:hAnsi="Arial Narrow"/>
                <w:bCs/>
                <w:sz w:val="24"/>
              </w:rPr>
              <w:t xml:space="preserve"> </w:t>
            </w:r>
            <w:r w:rsidRPr="00D22954">
              <w:rPr>
                <w:rFonts w:ascii="Arial Narrow" w:hAnsi="Arial Narrow"/>
                <w:bCs/>
                <w:sz w:val="24"/>
              </w:rPr>
              <w:t xml:space="preserve">zaključuje, ravno zaradi izredno pozitivne izkušnje z dosedanjim delom v okviru projekta, ki se odraža v pozitivnem odzivu vseh </w:t>
            </w:r>
            <w:r>
              <w:rPr>
                <w:rFonts w:ascii="Arial Narrow" w:hAnsi="Arial Narrow"/>
                <w:bCs/>
                <w:sz w:val="24"/>
              </w:rPr>
              <w:t xml:space="preserve">že omenjenih </w:t>
            </w:r>
            <w:r w:rsidRPr="00D22954">
              <w:rPr>
                <w:rFonts w:ascii="Arial Narrow" w:hAnsi="Arial Narrow"/>
                <w:bCs/>
                <w:sz w:val="24"/>
              </w:rPr>
              <w:t>udeležencev: dijakov, staršev, vodstva šole, učiteljev</w:t>
            </w:r>
            <w:r>
              <w:rPr>
                <w:rFonts w:ascii="Arial Narrow" w:hAnsi="Arial Narrow"/>
                <w:bCs/>
                <w:sz w:val="24"/>
              </w:rPr>
              <w:t xml:space="preserve"> in predstavnikov lokalne skupnosti ter institucij na državni ravni.</w:t>
            </w:r>
          </w:p>
          <w:p w:rsidR="00E5348A" w:rsidRPr="008E0EF1" w:rsidRDefault="00E5348A" w:rsidP="008B2C96">
            <w:pPr>
              <w:rPr>
                <w:color w:val="4F81BD" w:themeColor="accent1"/>
              </w:rPr>
            </w:pPr>
          </w:p>
        </w:tc>
      </w:tr>
    </w:tbl>
    <w:p w:rsidR="008B48D3" w:rsidRDefault="00E5348A" w:rsidP="00E5348A">
      <w:pPr>
        <w:pStyle w:val="Odstavekseznama"/>
        <w:ind w:left="360"/>
        <w:contextualSpacing w:val="0"/>
        <w:rPr>
          <w:sz w:val="18"/>
          <w:szCs w:val="22"/>
        </w:rPr>
      </w:pPr>
      <w:r w:rsidRPr="00B95084">
        <w:rPr>
          <w:sz w:val="18"/>
          <w:szCs w:val="22"/>
        </w:rPr>
        <w:t xml:space="preserve"> </w:t>
      </w: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 xml:space="preserve">na šolsko raven oziroma je </w:t>
      </w:r>
      <w:proofErr w:type="spellStart"/>
      <w:r w:rsidR="00C24FCE">
        <w:rPr>
          <w:rFonts w:ascii="Arial Narrow" w:hAnsi="Arial Narrow"/>
          <w:i/>
          <w:color w:val="4F81BD" w:themeColor="accent1"/>
          <w:sz w:val="16"/>
          <w:szCs w:val="22"/>
        </w:rPr>
        <w:t>posplošljiv</w:t>
      </w:r>
      <w:proofErr w:type="spellEnd"/>
      <w:r w:rsidR="00C24FCE">
        <w:rPr>
          <w:rFonts w:ascii="Arial Narrow" w:hAnsi="Arial Narrow"/>
          <w:i/>
          <w:color w:val="4F81BD" w:themeColor="accent1"/>
          <w:sz w:val="16"/>
          <w:szCs w:val="22"/>
        </w:rPr>
        <w:t xml:space="preserve">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r w:rsidR="003C1384">
        <w:rPr>
          <w:rFonts w:ascii="Tahoma" w:hAnsi="Tahoma" w:cs="Tahoma"/>
          <w:b/>
          <w:color w:val="4F81BD" w:themeColor="accent1"/>
          <w:szCs w:val="22"/>
        </w:rPr>
        <w:t xml:space="preserve">MEDNARODNA IZMENJAVA </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proofErr w:type="spellStart"/>
      <w:r>
        <w:rPr>
          <w:rFonts w:ascii="Arial Narrow" w:hAnsi="Arial Narrow"/>
          <w:bCs/>
          <w:i/>
          <w:color w:val="4F81BD" w:themeColor="accent1"/>
          <w:sz w:val="16"/>
          <w:szCs w:val="22"/>
        </w:rPr>
        <w:t>povzeIi</w:t>
      </w:r>
      <w:proofErr w:type="spellEnd"/>
      <w:r>
        <w:rPr>
          <w:rFonts w:ascii="Arial Narrow" w:hAnsi="Arial Narrow"/>
          <w:bCs/>
          <w:i/>
          <w:color w:val="4F81BD" w:themeColor="accent1"/>
          <w:sz w:val="16"/>
          <w:szCs w:val="22"/>
        </w:rPr>
        <w:t xml:space="preserve">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proofErr w:type="spellStart"/>
      <w:r w:rsidR="00B664EC">
        <w:rPr>
          <w:rFonts w:ascii="Arial Narrow" w:hAnsi="Arial Narrow"/>
          <w:bCs/>
          <w:i/>
          <w:color w:val="4F81BD" w:themeColor="accent1"/>
          <w:sz w:val="16"/>
          <w:szCs w:val="22"/>
        </w:rPr>
        <w:t>tujejezikovnega</w:t>
      </w:r>
      <w:proofErr w:type="spellEnd"/>
      <w:r w:rsidR="00B664EC">
        <w:rPr>
          <w:rFonts w:ascii="Arial Narrow" w:hAnsi="Arial Narrow"/>
          <w:bCs/>
          <w:i/>
          <w:color w:val="4F81BD" w:themeColor="accent1"/>
          <w:sz w:val="16"/>
          <w:szCs w:val="22"/>
        </w:rPr>
        <w:t xml:space="preserve">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DC212C">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B6958" w:rsidRPr="008B6958" w:rsidRDefault="003C1384" w:rsidP="00B87D60">
            <w:pPr>
              <w:rPr>
                <w:rFonts w:ascii="Arial Narrow" w:hAnsi="Arial Narrow"/>
                <w:sz w:val="24"/>
              </w:rPr>
            </w:pPr>
            <w:r w:rsidRPr="008B6958">
              <w:rPr>
                <w:rFonts w:ascii="Arial Narrow" w:hAnsi="Arial Narrow"/>
                <w:sz w:val="24"/>
              </w:rPr>
              <w:t>Kot primer odlične prakse predstavljamo organizacijo mednarodne izmenjave s klasično gimnazijo Francesco D'</w:t>
            </w:r>
            <w:proofErr w:type="spellStart"/>
            <w:r w:rsidRPr="008B6958">
              <w:rPr>
                <w:rFonts w:ascii="Arial Narrow" w:hAnsi="Arial Narrow"/>
                <w:sz w:val="24"/>
              </w:rPr>
              <w:t>Aguirre</w:t>
            </w:r>
            <w:proofErr w:type="spellEnd"/>
            <w:r w:rsidRPr="008B6958">
              <w:rPr>
                <w:rFonts w:ascii="Arial Narrow" w:hAnsi="Arial Narrow"/>
                <w:sz w:val="24"/>
              </w:rPr>
              <w:t xml:space="preserve"> iz </w:t>
            </w:r>
            <w:proofErr w:type="spellStart"/>
            <w:r w:rsidRPr="008B6958">
              <w:rPr>
                <w:rFonts w:ascii="Arial Narrow" w:hAnsi="Arial Narrow"/>
                <w:sz w:val="24"/>
              </w:rPr>
              <w:t>Salemija</w:t>
            </w:r>
            <w:proofErr w:type="spellEnd"/>
            <w:r w:rsidRPr="008B6958">
              <w:rPr>
                <w:rFonts w:ascii="Arial Narrow" w:hAnsi="Arial Narrow"/>
                <w:sz w:val="24"/>
              </w:rPr>
              <w:t xml:space="preserve"> na Siciliji. </w:t>
            </w:r>
            <w:r w:rsidR="00B87D60" w:rsidRPr="008B6958">
              <w:rPr>
                <w:rFonts w:ascii="Arial Narrow" w:hAnsi="Arial Narrow"/>
                <w:sz w:val="24"/>
              </w:rPr>
              <w:t>Z mednarodno izmenjavo smo dijake in njihove starše ter učitelje udeležence ozavesti</w:t>
            </w:r>
            <w:r w:rsidR="004A3F4E">
              <w:rPr>
                <w:rFonts w:ascii="Arial Narrow" w:hAnsi="Arial Narrow"/>
                <w:sz w:val="24"/>
              </w:rPr>
              <w:t>l</w:t>
            </w:r>
            <w:r w:rsidR="00B87D60" w:rsidRPr="008B6958">
              <w:rPr>
                <w:rFonts w:ascii="Arial Narrow" w:hAnsi="Arial Narrow"/>
                <w:sz w:val="24"/>
              </w:rPr>
              <w:t>i glede pomena stereotipov, razvija</w:t>
            </w:r>
            <w:r w:rsidR="004A3F4E">
              <w:rPr>
                <w:rFonts w:ascii="Arial Narrow" w:hAnsi="Arial Narrow"/>
                <w:sz w:val="24"/>
              </w:rPr>
              <w:t>l</w:t>
            </w:r>
            <w:r w:rsidR="00B87D60" w:rsidRPr="008B6958">
              <w:rPr>
                <w:rFonts w:ascii="Arial Narrow" w:hAnsi="Arial Narrow"/>
                <w:sz w:val="24"/>
              </w:rPr>
              <w:t>i medkulturno in večjezično zmožnost ter ozavesti</w:t>
            </w:r>
            <w:r w:rsidR="004A3F4E">
              <w:rPr>
                <w:rFonts w:ascii="Arial Narrow" w:hAnsi="Arial Narrow"/>
                <w:sz w:val="24"/>
              </w:rPr>
              <w:t>l</w:t>
            </w:r>
            <w:r w:rsidR="00B87D60" w:rsidRPr="008B6958">
              <w:rPr>
                <w:rFonts w:ascii="Arial Narrow" w:hAnsi="Arial Narrow"/>
                <w:sz w:val="24"/>
              </w:rPr>
              <w:t>i pomen italijanske manjšine v Sloveniji.</w:t>
            </w:r>
          </w:p>
          <w:p w:rsidR="008B6958" w:rsidRDefault="008B6958" w:rsidP="008B6958">
            <w:pPr>
              <w:rPr>
                <w:rFonts w:ascii="Arial Narrow" w:hAnsi="Arial Narrow"/>
                <w:sz w:val="24"/>
              </w:rPr>
            </w:pPr>
            <w:r w:rsidRPr="008B6958">
              <w:rPr>
                <w:rFonts w:ascii="Arial Narrow" w:hAnsi="Arial Narrow"/>
                <w:sz w:val="24"/>
              </w:rPr>
              <w:t xml:space="preserve">Izmenjava ni le kulturno – jezikovno izobraževalni cilj, pripomore tudi k navezovanju trdnejših in trajnejših prijateljskih in kulturno – gospodarskih vezi. Mednarodne izmenjave so alternativna metoda učenja in poučevanja tujega jezika v avtentičnem okolju, širijo obzorja in spodbujajo spoštovanje mentalitete, navad, kulture in tradicije drugih, kot tudi zavedanje in spoštovanje lastne tradicije in kulture v širšem pomenu. </w:t>
            </w:r>
          </w:p>
          <w:p w:rsidR="008B6958" w:rsidRPr="008B6958" w:rsidRDefault="008B6958" w:rsidP="008B6958">
            <w:pPr>
              <w:rPr>
                <w:rFonts w:ascii="Arial Narrow" w:hAnsi="Arial Narrow"/>
                <w:sz w:val="24"/>
              </w:rPr>
            </w:pPr>
            <w:r>
              <w:rPr>
                <w:rFonts w:ascii="Arial Narrow" w:hAnsi="Arial Narrow"/>
                <w:sz w:val="24"/>
              </w:rPr>
              <w:t>Pri organizaciji in izvedbi mednarodne izmenjave je izstopala dodana vrednost tujega učitelja, ki je nastopal v vlogi koordinatorja. Njegove izkušnje, ki jih je pridobil v okviru projekt</w:t>
            </w:r>
            <w:r w:rsidR="004A3F4E">
              <w:rPr>
                <w:rFonts w:ascii="Arial Narrow" w:hAnsi="Arial Narrow"/>
                <w:sz w:val="24"/>
              </w:rPr>
              <w:t>ov</w:t>
            </w:r>
            <w:r>
              <w:rPr>
                <w:rFonts w:ascii="Arial Narrow" w:hAnsi="Arial Narrow"/>
                <w:sz w:val="24"/>
              </w:rPr>
              <w:t xml:space="preserve"> OUTJ so pripomogle k navezavi stika z gimnazijo na Siciliji in izpeljavi izmenjave.</w:t>
            </w:r>
          </w:p>
          <w:p w:rsidR="00E37D65" w:rsidRPr="003C1384" w:rsidRDefault="00B87D60" w:rsidP="00B87D60">
            <w:pPr>
              <w:rPr>
                <w:sz w:val="21"/>
                <w:szCs w:val="21"/>
              </w:rPr>
            </w:pPr>
            <w:r>
              <w:rPr>
                <w:sz w:val="21"/>
                <w:szCs w:val="21"/>
              </w:rPr>
              <w:t xml:space="preserve"> </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DC212C">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1FD5" w:rsidRDefault="004B1FD5" w:rsidP="00DC212C">
            <w:pPr>
              <w:rPr>
                <w:rFonts w:ascii="Arial Narrow" w:hAnsi="Arial Narrow"/>
                <w:sz w:val="24"/>
              </w:rPr>
            </w:pPr>
            <w:r>
              <w:rPr>
                <w:rFonts w:ascii="Arial Narrow" w:hAnsi="Arial Narrow"/>
                <w:sz w:val="24"/>
              </w:rPr>
              <w:t xml:space="preserve">Vključitev številnih različnih institucij na lokalni in državni ravni ter tako velikega števila udeležencev z različnimi vlogami in nalogami, </w:t>
            </w:r>
            <w:r w:rsidR="000D5586">
              <w:rPr>
                <w:rFonts w:ascii="Arial Narrow" w:hAnsi="Arial Narrow"/>
                <w:sz w:val="24"/>
              </w:rPr>
              <w:t xml:space="preserve">ki so bile brezhibno opravljene, </w:t>
            </w:r>
            <w:r>
              <w:rPr>
                <w:rFonts w:ascii="Arial Narrow" w:hAnsi="Arial Narrow"/>
                <w:sz w:val="24"/>
              </w:rPr>
              <w:t xml:space="preserve">opredeljuje naš primer kot primer odlične prakse.  </w:t>
            </w:r>
          </w:p>
          <w:p w:rsidR="00A7636B" w:rsidRPr="00A7636B" w:rsidRDefault="00A7636B" w:rsidP="00DC212C">
            <w:pPr>
              <w:rPr>
                <w:rFonts w:ascii="Arial Narrow" w:hAnsi="Arial Narrow"/>
                <w:b/>
                <w:sz w:val="24"/>
                <w:u w:val="single"/>
              </w:rPr>
            </w:pPr>
            <w:r w:rsidRPr="00A7636B">
              <w:rPr>
                <w:rFonts w:ascii="Arial Narrow" w:hAnsi="Arial Narrow"/>
                <w:b/>
                <w:sz w:val="24"/>
                <w:u w:val="single"/>
              </w:rPr>
              <w:t>Časovni okvir</w:t>
            </w:r>
          </w:p>
          <w:p w:rsidR="000D5586" w:rsidRDefault="000D5586" w:rsidP="00DC212C">
            <w:pPr>
              <w:rPr>
                <w:rFonts w:ascii="Arial Narrow" w:hAnsi="Arial Narrow"/>
                <w:sz w:val="24"/>
              </w:rPr>
            </w:pPr>
            <w:r>
              <w:rPr>
                <w:rFonts w:ascii="Arial Narrow" w:hAnsi="Arial Narrow"/>
                <w:sz w:val="24"/>
              </w:rPr>
              <w:t xml:space="preserve">Priprave na mednarodno izmenjavo: </w:t>
            </w:r>
          </w:p>
          <w:p w:rsidR="000D5586" w:rsidRDefault="000D5586" w:rsidP="000D5586">
            <w:pPr>
              <w:pStyle w:val="Odstavekseznama"/>
              <w:numPr>
                <w:ilvl w:val="0"/>
                <w:numId w:val="14"/>
              </w:numPr>
              <w:rPr>
                <w:rFonts w:ascii="Arial Narrow" w:hAnsi="Arial Narrow"/>
                <w:sz w:val="24"/>
              </w:rPr>
            </w:pPr>
            <w:proofErr w:type="spellStart"/>
            <w:r>
              <w:rPr>
                <w:rFonts w:ascii="Arial Narrow" w:hAnsi="Arial Narrow"/>
                <w:sz w:val="24"/>
              </w:rPr>
              <w:t>predpripravljani</w:t>
            </w:r>
            <w:proofErr w:type="spellEnd"/>
            <w:r>
              <w:rPr>
                <w:rFonts w:ascii="Arial Narrow" w:hAnsi="Arial Narrow"/>
                <w:sz w:val="24"/>
              </w:rPr>
              <w:t xml:space="preserve"> obisk na Siciliji od 7. 4. 2014 do 10. 4. 2014: direktor SŠ Domžale mag. Primož Škofic, tuji učitelj Andrea Valenti in učiteljica italijanščine Miranda Kabaj Vončina</w:t>
            </w:r>
          </w:p>
          <w:p w:rsidR="00A7636B" w:rsidRDefault="00A7636B" w:rsidP="000D5586">
            <w:pPr>
              <w:pStyle w:val="Odstavekseznama"/>
              <w:numPr>
                <w:ilvl w:val="0"/>
                <w:numId w:val="14"/>
              </w:numPr>
              <w:rPr>
                <w:rFonts w:ascii="Arial Narrow" w:hAnsi="Arial Narrow"/>
                <w:sz w:val="24"/>
              </w:rPr>
            </w:pPr>
            <w:r>
              <w:rPr>
                <w:rFonts w:ascii="Arial Narrow" w:hAnsi="Arial Narrow"/>
                <w:sz w:val="24"/>
              </w:rPr>
              <w:t>začetek priprav dijakov in partnerske šole na izmenjavo: junij 2014</w:t>
            </w:r>
          </w:p>
          <w:p w:rsidR="00A7636B" w:rsidRDefault="00A7636B" w:rsidP="000D5586">
            <w:pPr>
              <w:pStyle w:val="Odstavekseznama"/>
              <w:numPr>
                <w:ilvl w:val="0"/>
                <w:numId w:val="14"/>
              </w:numPr>
              <w:rPr>
                <w:rFonts w:ascii="Arial Narrow" w:hAnsi="Arial Narrow"/>
                <w:sz w:val="24"/>
              </w:rPr>
            </w:pPr>
            <w:r>
              <w:rPr>
                <w:rFonts w:ascii="Arial Narrow" w:hAnsi="Arial Narrow"/>
                <w:sz w:val="24"/>
              </w:rPr>
              <w:t>priprave do zaključka izmenjave 18. 4. 2015</w:t>
            </w:r>
          </w:p>
          <w:p w:rsidR="00A7636B" w:rsidRDefault="00A7636B" w:rsidP="000D5586">
            <w:pPr>
              <w:pStyle w:val="Odstavekseznama"/>
              <w:numPr>
                <w:ilvl w:val="0"/>
                <w:numId w:val="14"/>
              </w:numPr>
              <w:rPr>
                <w:rFonts w:ascii="Arial Narrow" w:hAnsi="Arial Narrow"/>
                <w:sz w:val="24"/>
              </w:rPr>
            </w:pPr>
            <w:r>
              <w:rPr>
                <w:rFonts w:ascii="Arial Narrow" w:hAnsi="Arial Narrow"/>
                <w:sz w:val="24"/>
              </w:rPr>
              <w:t>izmenjava na Siciliji: od 16. 3. 2015 do 23. 3. 2015; izmenjava v Domžalah: od 11. 4. 2015 do 18. 4. 2015</w:t>
            </w:r>
          </w:p>
          <w:p w:rsidR="00A7636B" w:rsidRDefault="00A7636B" w:rsidP="000D5586">
            <w:pPr>
              <w:pStyle w:val="Odstavekseznama"/>
              <w:numPr>
                <w:ilvl w:val="0"/>
                <w:numId w:val="14"/>
              </w:numPr>
              <w:rPr>
                <w:rFonts w:ascii="Arial Narrow" w:hAnsi="Arial Narrow"/>
                <w:sz w:val="24"/>
              </w:rPr>
            </w:pPr>
            <w:r>
              <w:rPr>
                <w:rFonts w:ascii="Arial Narrow" w:hAnsi="Arial Narrow"/>
                <w:sz w:val="24"/>
              </w:rPr>
              <w:t>evalvacija in refleksija: od 20. 4. do 8. 5. 2015</w:t>
            </w:r>
          </w:p>
          <w:p w:rsidR="007C23F9" w:rsidRDefault="007C23F9" w:rsidP="007C23F9">
            <w:pPr>
              <w:rPr>
                <w:rFonts w:ascii="Arial Narrow" w:hAnsi="Arial Narrow"/>
                <w:b/>
                <w:sz w:val="24"/>
                <w:u w:val="single"/>
              </w:rPr>
            </w:pPr>
            <w:r>
              <w:rPr>
                <w:rFonts w:ascii="Arial Narrow" w:hAnsi="Arial Narrow"/>
                <w:b/>
                <w:sz w:val="24"/>
                <w:u w:val="single"/>
              </w:rPr>
              <w:t>Pogoji za izvedbo izmenjave</w:t>
            </w:r>
          </w:p>
          <w:p w:rsidR="007C23F9" w:rsidRDefault="007C23F9" w:rsidP="007C23F9">
            <w:pPr>
              <w:rPr>
                <w:rFonts w:ascii="Arial Narrow" w:hAnsi="Arial Narrow"/>
                <w:sz w:val="24"/>
              </w:rPr>
            </w:pPr>
            <w:r>
              <w:rPr>
                <w:rFonts w:ascii="Arial Narrow" w:hAnsi="Arial Narrow"/>
                <w:sz w:val="24"/>
              </w:rPr>
              <w:t>- interes in podpora vodstva, izvajalcev in udeležencev</w:t>
            </w:r>
          </w:p>
          <w:p w:rsidR="007C23F9" w:rsidRDefault="007C23F9" w:rsidP="007C23F9">
            <w:pPr>
              <w:rPr>
                <w:rFonts w:ascii="Arial Narrow" w:hAnsi="Arial Narrow"/>
                <w:sz w:val="24"/>
              </w:rPr>
            </w:pPr>
            <w:r>
              <w:rPr>
                <w:rFonts w:ascii="Arial Narrow" w:hAnsi="Arial Narrow"/>
                <w:sz w:val="24"/>
              </w:rPr>
              <w:t xml:space="preserve">- </w:t>
            </w:r>
            <w:proofErr w:type="spellStart"/>
            <w:r>
              <w:rPr>
                <w:rFonts w:ascii="Arial Narrow" w:hAnsi="Arial Narrow"/>
                <w:sz w:val="24"/>
              </w:rPr>
              <w:t>predpripravljalni</w:t>
            </w:r>
            <w:proofErr w:type="spellEnd"/>
            <w:r>
              <w:rPr>
                <w:rFonts w:ascii="Arial Narrow" w:hAnsi="Arial Narrow"/>
                <w:sz w:val="24"/>
              </w:rPr>
              <w:t xml:space="preserve"> obisk oziroma sestanek obeh partnerjev v izmenjavi</w:t>
            </w:r>
          </w:p>
          <w:p w:rsidR="007C23F9" w:rsidRPr="007C23F9" w:rsidRDefault="007C23F9" w:rsidP="007C23F9">
            <w:pPr>
              <w:rPr>
                <w:rFonts w:ascii="Arial Narrow" w:hAnsi="Arial Narrow"/>
                <w:sz w:val="24"/>
              </w:rPr>
            </w:pPr>
            <w:r>
              <w:rPr>
                <w:rFonts w:ascii="Arial Narrow" w:hAnsi="Arial Narrow"/>
                <w:sz w:val="24"/>
              </w:rPr>
              <w:t xml:space="preserve">- </w:t>
            </w:r>
            <w:r w:rsidR="00D22C99">
              <w:rPr>
                <w:rFonts w:ascii="Arial Narrow" w:hAnsi="Arial Narrow"/>
                <w:sz w:val="24"/>
              </w:rPr>
              <w:t>pravočasno načrtovanje organizacije in vseh aktivnosti pred izmenjavo še pred pričetkom šolskega leta, ter vključitev v letni delovni in finančni načrt šole in učiteljev udeležencev</w:t>
            </w:r>
          </w:p>
          <w:p w:rsidR="00E37D65" w:rsidRPr="00A7636B" w:rsidRDefault="00AA7F7B" w:rsidP="00DC212C">
            <w:pPr>
              <w:rPr>
                <w:rFonts w:ascii="Arial Narrow" w:hAnsi="Arial Narrow"/>
                <w:b/>
                <w:sz w:val="24"/>
                <w:u w:val="single"/>
              </w:rPr>
            </w:pPr>
            <w:r w:rsidRPr="00A7636B">
              <w:rPr>
                <w:rFonts w:ascii="Arial Narrow" w:hAnsi="Arial Narrow"/>
                <w:b/>
                <w:sz w:val="24"/>
                <w:u w:val="single"/>
              </w:rPr>
              <w:t>V priprav</w:t>
            </w:r>
            <w:r w:rsidR="000A51A4" w:rsidRPr="00A7636B">
              <w:rPr>
                <w:rFonts w:ascii="Arial Narrow" w:hAnsi="Arial Narrow"/>
                <w:b/>
                <w:sz w:val="24"/>
                <w:u w:val="single"/>
              </w:rPr>
              <w:t>i</w:t>
            </w:r>
            <w:r w:rsidRPr="00A7636B">
              <w:rPr>
                <w:rFonts w:ascii="Arial Narrow" w:hAnsi="Arial Narrow"/>
                <w:b/>
                <w:sz w:val="24"/>
                <w:u w:val="single"/>
              </w:rPr>
              <w:t xml:space="preserve"> in izvedb</w:t>
            </w:r>
            <w:r w:rsidR="000A51A4" w:rsidRPr="00A7636B">
              <w:rPr>
                <w:rFonts w:ascii="Arial Narrow" w:hAnsi="Arial Narrow"/>
                <w:b/>
                <w:sz w:val="24"/>
                <w:u w:val="single"/>
              </w:rPr>
              <w:t>i</w:t>
            </w:r>
            <w:r w:rsidRPr="00A7636B">
              <w:rPr>
                <w:rFonts w:ascii="Arial Narrow" w:hAnsi="Arial Narrow"/>
                <w:b/>
                <w:sz w:val="24"/>
                <w:u w:val="single"/>
              </w:rPr>
              <w:t xml:space="preserve"> mednarodne izmenjave so sodelovali:</w:t>
            </w:r>
          </w:p>
          <w:p w:rsidR="00B77B63" w:rsidRDefault="00B77B63" w:rsidP="00AA7F7B">
            <w:pPr>
              <w:pStyle w:val="Odstavekseznama"/>
              <w:numPr>
                <w:ilvl w:val="0"/>
                <w:numId w:val="12"/>
              </w:numPr>
              <w:rPr>
                <w:rFonts w:ascii="Arial Narrow" w:hAnsi="Arial Narrow"/>
                <w:sz w:val="24"/>
              </w:rPr>
            </w:pPr>
            <w:r>
              <w:rPr>
                <w:rFonts w:ascii="Arial Narrow" w:hAnsi="Arial Narrow"/>
                <w:sz w:val="24"/>
              </w:rPr>
              <w:t>direktor in ravnatelj gimnazije mag. Primož Škofic: finančna, moralna in organizacijska podpora</w:t>
            </w:r>
            <w:r w:rsidR="00CA71F5">
              <w:rPr>
                <w:rFonts w:ascii="Arial Narrow" w:hAnsi="Arial Narrow"/>
                <w:sz w:val="24"/>
              </w:rPr>
              <w:t>, obveščanje medijev</w:t>
            </w:r>
          </w:p>
          <w:p w:rsidR="00AA7F7B" w:rsidRDefault="00AA7F7B" w:rsidP="00AA7F7B">
            <w:pPr>
              <w:pStyle w:val="Odstavekseznama"/>
              <w:numPr>
                <w:ilvl w:val="0"/>
                <w:numId w:val="12"/>
              </w:numPr>
              <w:rPr>
                <w:rFonts w:ascii="Arial Narrow" w:hAnsi="Arial Narrow"/>
                <w:sz w:val="24"/>
              </w:rPr>
            </w:pPr>
            <w:r>
              <w:rPr>
                <w:rFonts w:ascii="Arial Narrow" w:hAnsi="Arial Narrow"/>
                <w:sz w:val="24"/>
              </w:rPr>
              <w:t>tuji učitelj Andrea Valenti</w:t>
            </w:r>
            <w:r w:rsidR="00C83C8D">
              <w:rPr>
                <w:rFonts w:ascii="Arial Narrow" w:hAnsi="Arial Narrow"/>
                <w:sz w:val="24"/>
              </w:rPr>
              <w:t>: koordinator izmenjave, priprava dijakov in staršev na izmenjavo</w:t>
            </w:r>
            <w:r w:rsidR="00001C1B">
              <w:rPr>
                <w:rFonts w:ascii="Arial Narrow" w:hAnsi="Arial Narrow"/>
                <w:sz w:val="24"/>
              </w:rPr>
              <w:t>, priprava in izvajanje programa izmenjave v Sloveniji</w:t>
            </w:r>
            <w:r w:rsidR="000A51A4">
              <w:rPr>
                <w:rFonts w:ascii="Arial Narrow" w:hAnsi="Arial Narrow"/>
                <w:sz w:val="24"/>
              </w:rPr>
              <w:t xml:space="preserve"> </w:t>
            </w:r>
          </w:p>
          <w:p w:rsidR="00E37D65" w:rsidRPr="00C83C8D" w:rsidRDefault="00AA7F7B" w:rsidP="00C83C8D">
            <w:pPr>
              <w:pStyle w:val="Odstavekseznama"/>
              <w:numPr>
                <w:ilvl w:val="0"/>
                <w:numId w:val="12"/>
              </w:numPr>
              <w:rPr>
                <w:b/>
                <w:szCs w:val="22"/>
              </w:rPr>
            </w:pPr>
            <w:r>
              <w:rPr>
                <w:rFonts w:ascii="Arial Narrow" w:hAnsi="Arial Narrow"/>
                <w:sz w:val="24"/>
              </w:rPr>
              <w:t>tuja učiteljica</w:t>
            </w:r>
            <w:r w:rsidR="000A51A4">
              <w:rPr>
                <w:rFonts w:ascii="Arial Narrow" w:hAnsi="Arial Narrow"/>
                <w:sz w:val="24"/>
              </w:rPr>
              <w:t xml:space="preserve"> za angleščino Rebecca Svetina</w:t>
            </w:r>
            <w:r w:rsidR="00C83C8D">
              <w:rPr>
                <w:rFonts w:ascii="Arial Narrow" w:hAnsi="Arial Narrow"/>
                <w:sz w:val="24"/>
              </w:rPr>
              <w:t>:</w:t>
            </w:r>
            <w:r>
              <w:rPr>
                <w:rFonts w:ascii="Arial Narrow" w:hAnsi="Arial Narrow"/>
                <w:sz w:val="24"/>
              </w:rPr>
              <w:t xml:space="preserve"> </w:t>
            </w:r>
            <w:r w:rsidR="00C83C8D">
              <w:rPr>
                <w:rFonts w:ascii="Arial Narrow" w:hAnsi="Arial Narrow"/>
                <w:sz w:val="24"/>
              </w:rPr>
              <w:t xml:space="preserve">pedagoška in </w:t>
            </w:r>
            <w:r w:rsidR="000A51A4">
              <w:rPr>
                <w:rFonts w:ascii="Arial Narrow" w:hAnsi="Arial Narrow"/>
                <w:sz w:val="24"/>
              </w:rPr>
              <w:t xml:space="preserve">oblikovno </w:t>
            </w:r>
            <w:r>
              <w:rPr>
                <w:rFonts w:ascii="Arial Narrow" w:hAnsi="Arial Narrow"/>
                <w:sz w:val="24"/>
              </w:rPr>
              <w:t>tehničn</w:t>
            </w:r>
            <w:r w:rsidR="00C83C8D">
              <w:rPr>
                <w:rFonts w:ascii="Arial Narrow" w:hAnsi="Arial Narrow"/>
                <w:sz w:val="24"/>
              </w:rPr>
              <w:t>a</w:t>
            </w:r>
            <w:r w:rsidR="00B77B63">
              <w:rPr>
                <w:rFonts w:ascii="Arial Narrow" w:hAnsi="Arial Narrow"/>
                <w:sz w:val="24"/>
              </w:rPr>
              <w:t xml:space="preserve"> ter logistična</w:t>
            </w:r>
            <w:r>
              <w:rPr>
                <w:rFonts w:ascii="Arial Narrow" w:hAnsi="Arial Narrow"/>
                <w:sz w:val="24"/>
              </w:rPr>
              <w:t xml:space="preserve"> </w:t>
            </w:r>
            <w:r>
              <w:rPr>
                <w:rFonts w:ascii="Arial Narrow" w:hAnsi="Arial Narrow"/>
                <w:sz w:val="24"/>
              </w:rPr>
              <w:lastRenderedPageBreak/>
              <w:t>plat izvedbe izmenjave</w:t>
            </w:r>
            <w:r w:rsidR="00172E8E">
              <w:rPr>
                <w:rFonts w:ascii="Arial Narrow" w:hAnsi="Arial Narrow"/>
                <w:sz w:val="24"/>
              </w:rPr>
              <w:t>, vodenje v Radovljici in na Bledu</w:t>
            </w:r>
            <w:r>
              <w:rPr>
                <w:rFonts w:ascii="Arial Narrow" w:hAnsi="Arial Narrow"/>
                <w:sz w:val="24"/>
              </w:rPr>
              <w:t xml:space="preserve"> </w:t>
            </w:r>
          </w:p>
          <w:p w:rsidR="00C83C8D" w:rsidRPr="00C83C8D" w:rsidRDefault="00C83C8D" w:rsidP="00C83C8D">
            <w:pPr>
              <w:pStyle w:val="Odstavekseznama"/>
              <w:numPr>
                <w:ilvl w:val="0"/>
                <w:numId w:val="12"/>
              </w:numPr>
              <w:rPr>
                <w:b/>
                <w:szCs w:val="22"/>
              </w:rPr>
            </w:pPr>
            <w:r>
              <w:rPr>
                <w:rFonts w:ascii="Arial Narrow" w:hAnsi="Arial Narrow"/>
                <w:sz w:val="24"/>
              </w:rPr>
              <w:t xml:space="preserve">učiteljica italijanščine Miranda Kabaj Vončina kot KTJ in VPT ter </w:t>
            </w:r>
            <w:proofErr w:type="spellStart"/>
            <w:r>
              <w:rPr>
                <w:rFonts w:ascii="Arial Narrow" w:hAnsi="Arial Narrow"/>
                <w:sz w:val="24"/>
              </w:rPr>
              <w:t>sokoordinatorica</w:t>
            </w:r>
            <w:proofErr w:type="spellEnd"/>
            <w:r>
              <w:rPr>
                <w:rFonts w:ascii="Arial Narrow" w:hAnsi="Arial Narrow"/>
                <w:sz w:val="24"/>
              </w:rPr>
              <w:t xml:space="preserve"> izmenjave</w:t>
            </w:r>
            <w:r w:rsidR="00B77B63">
              <w:rPr>
                <w:rFonts w:ascii="Arial Narrow" w:hAnsi="Arial Narrow"/>
                <w:sz w:val="24"/>
              </w:rPr>
              <w:t>, priprava dijakov in staršev, logistika</w:t>
            </w:r>
          </w:p>
          <w:p w:rsidR="00001C1B" w:rsidRPr="008E4AFB" w:rsidRDefault="008E4AFB" w:rsidP="00001C1B">
            <w:pPr>
              <w:pStyle w:val="Odstavekseznama"/>
              <w:numPr>
                <w:ilvl w:val="0"/>
                <w:numId w:val="12"/>
              </w:numPr>
              <w:rPr>
                <w:rFonts w:ascii="Arial Narrow" w:hAnsi="Arial Narrow"/>
                <w:sz w:val="24"/>
              </w:rPr>
            </w:pPr>
            <w:r w:rsidRPr="008E4AFB">
              <w:rPr>
                <w:rFonts w:ascii="Arial Narrow" w:hAnsi="Arial Narrow"/>
                <w:sz w:val="24"/>
              </w:rPr>
              <w:t>18 dijakov drugega in tretjega letnika gimnazijskih oddelkov</w:t>
            </w:r>
            <w:r>
              <w:rPr>
                <w:rFonts w:ascii="Arial Narrow" w:hAnsi="Arial Narrow"/>
                <w:sz w:val="24"/>
              </w:rPr>
              <w:t xml:space="preserve"> ter njihovi starši</w:t>
            </w:r>
          </w:p>
          <w:p w:rsidR="00C83C8D" w:rsidRPr="008E4AFB" w:rsidRDefault="00C83C8D" w:rsidP="008E4AFB">
            <w:pPr>
              <w:pStyle w:val="Odstavekseznama"/>
              <w:numPr>
                <w:ilvl w:val="0"/>
                <w:numId w:val="12"/>
              </w:numPr>
              <w:rPr>
                <w:b/>
                <w:szCs w:val="22"/>
              </w:rPr>
            </w:pPr>
            <w:r>
              <w:rPr>
                <w:rFonts w:ascii="Arial Narrow" w:hAnsi="Arial Narrow"/>
                <w:sz w:val="24"/>
              </w:rPr>
              <w:t xml:space="preserve"> </w:t>
            </w:r>
            <w:r w:rsidR="008E4AFB">
              <w:rPr>
                <w:rFonts w:ascii="Arial Narrow" w:hAnsi="Arial Narrow"/>
                <w:sz w:val="24"/>
              </w:rPr>
              <w:t xml:space="preserve">učiteljica slovenščine Nina Stopar: priprava in izvedba </w:t>
            </w:r>
            <w:proofErr w:type="spellStart"/>
            <w:r w:rsidR="008E4AFB">
              <w:rPr>
                <w:rFonts w:ascii="Arial Narrow" w:hAnsi="Arial Narrow"/>
                <w:sz w:val="24"/>
              </w:rPr>
              <w:t>preživetvenega</w:t>
            </w:r>
            <w:proofErr w:type="spellEnd"/>
            <w:r w:rsidR="008E4AFB">
              <w:rPr>
                <w:rFonts w:ascii="Arial Narrow" w:hAnsi="Arial Narrow"/>
                <w:sz w:val="24"/>
              </w:rPr>
              <w:t xml:space="preserve"> tečaja slovenščine </w:t>
            </w:r>
          </w:p>
          <w:p w:rsidR="008E4AFB" w:rsidRPr="0004360A" w:rsidRDefault="008E4AFB" w:rsidP="008E4AFB">
            <w:pPr>
              <w:pStyle w:val="Odstavekseznama"/>
              <w:numPr>
                <w:ilvl w:val="0"/>
                <w:numId w:val="12"/>
              </w:numPr>
              <w:rPr>
                <w:b/>
                <w:szCs w:val="22"/>
              </w:rPr>
            </w:pPr>
            <w:r>
              <w:rPr>
                <w:rFonts w:ascii="Arial Narrow" w:hAnsi="Arial Narrow"/>
                <w:sz w:val="24"/>
              </w:rPr>
              <w:t xml:space="preserve">učitelja angleščine Petra </w:t>
            </w:r>
            <w:proofErr w:type="spellStart"/>
            <w:r>
              <w:rPr>
                <w:rFonts w:ascii="Arial Narrow" w:hAnsi="Arial Narrow"/>
                <w:sz w:val="24"/>
              </w:rPr>
              <w:t>Krhlanko</w:t>
            </w:r>
            <w:proofErr w:type="spellEnd"/>
            <w:r>
              <w:rPr>
                <w:rFonts w:ascii="Arial Narrow" w:hAnsi="Arial Narrow"/>
                <w:sz w:val="24"/>
              </w:rPr>
              <w:t xml:space="preserve"> in Volodja Šiškovič: priprava in izvedba demonstracije pouka angleščine v gimnazijskih oddelkih med izmenjavo na SŠ Domžale</w:t>
            </w:r>
          </w:p>
          <w:p w:rsidR="0004360A" w:rsidRPr="008E4AFB" w:rsidRDefault="0004360A" w:rsidP="008E4AFB">
            <w:pPr>
              <w:pStyle w:val="Odstavekseznama"/>
              <w:numPr>
                <w:ilvl w:val="0"/>
                <w:numId w:val="12"/>
              </w:numPr>
              <w:rPr>
                <w:b/>
                <w:szCs w:val="22"/>
              </w:rPr>
            </w:pPr>
            <w:r>
              <w:rPr>
                <w:rFonts w:ascii="Arial Narrow" w:hAnsi="Arial Narrow"/>
                <w:sz w:val="24"/>
              </w:rPr>
              <w:t>19 dijakov</w:t>
            </w:r>
            <w:r w:rsidR="00C66C60">
              <w:rPr>
                <w:rFonts w:ascii="Arial Narrow" w:hAnsi="Arial Narrow"/>
                <w:sz w:val="24"/>
              </w:rPr>
              <w:t xml:space="preserve"> 2</w:t>
            </w:r>
            <w:r>
              <w:rPr>
                <w:rFonts w:ascii="Arial Narrow" w:hAnsi="Arial Narrow"/>
                <w:sz w:val="24"/>
              </w:rPr>
              <w:t xml:space="preserve"> f </w:t>
            </w:r>
            <w:r w:rsidR="00C66C60">
              <w:rPr>
                <w:rFonts w:ascii="Arial Narrow" w:hAnsi="Arial Narrow"/>
                <w:sz w:val="24"/>
              </w:rPr>
              <w:t xml:space="preserve">gimnazijskega </w:t>
            </w:r>
            <w:r>
              <w:rPr>
                <w:rFonts w:ascii="Arial Narrow" w:hAnsi="Arial Narrow"/>
                <w:sz w:val="24"/>
              </w:rPr>
              <w:t xml:space="preserve">oddelka in </w:t>
            </w:r>
            <w:r w:rsidR="00C66C60">
              <w:rPr>
                <w:rFonts w:ascii="Arial Narrow" w:hAnsi="Arial Narrow"/>
                <w:sz w:val="24"/>
              </w:rPr>
              <w:t>23 dijakov 4 e gimnazijskega oddelka med demonstracijo pouka</w:t>
            </w:r>
          </w:p>
          <w:p w:rsidR="008E4AFB" w:rsidRPr="008E4AFB" w:rsidRDefault="008E4AFB" w:rsidP="008E4AFB">
            <w:pPr>
              <w:pStyle w:val="Odstavekseznama"/>
              <w:numPr>
                <w:ilvl w:val="0"/>
                <w:numId w:val="12"/>
              </w:numPr>
              <w:rPr>
                <w:b/>
                <w:szCs w:val="22"/>
              </w:rPr>
            </w:pPr>
            <w:r>
              <w:rPr>
                <w:rFonts w:ascii="Arial Narrow" w:hAnsi="Arial Narrow"/>
                <w:sz w:val="24"/>
              </w:rPr>
              <w:t>tajnica šole: rezervacija in nakup letalskih kart, prevoza na in iz letališča, priprava in obračun potnih nalogov, naročanje, nabava in aranžma reprezentančnih daril idr.</w:t>
            </w:r>
          </w:p>
          <w:p w:rsidR="00172E8E" w:rsidRPr="00172E8E" w:rsidRDefault="00172E8E" w:rsidP="00172E8E">
            <w:pPr>
              <w:pStyle w:val="Odstavekseznama"/>
              <w:numPr>
                <w:ilvl w:val="0"/>
                <w:numId w:val="12"/>
              </w:numPr>
              <w:rPr>
                <w:b/>
                <w:szCs w:val="22"/>
              </w:rPr>
            </w:pPr>
            <w:r>
              <w:rPr>
                <w:rFonts w:ascii="Arial Narrow" w:hAnsi="Arial Narrow"/>
                <w:sz w:val="24"/>
              </w:rPr>
              <w:t xml:space="preserve">vsi zaposleni </w:t>
            </w:r>
            <w:r w:rsidR="00CA71F5">
              <w:rPr>
                <w:rFonts w:ascii="Arial Narrow" w:hAnsi="Arial Narrow"/>
                <w:sz w:val="24"/>
              </w:rPr>
              <w:t xml:space="preserve">prisotni </w:t>
            </w:r>
            <w:r>
              <w:rPr>
                <w:rFonts w:ascii="Arial Narrow" w:hAnsi="Arial Narrow"/>
                <w:sz w:val="24"/>
              </w:rPr>
              <w:t xml:space="preserve">na šoli so prišli pozdravit goste iz Sicilije </w:t>
            </w:r>
          </w:p>
          <w:p w:rsidR="00172E8E" w:rsidRPr="00172E8E" w:rsidRDefault="00172E8E" w:rsidP="00172E8E">
            <w:pPr>
              <w:pStyle w:val="Odstavekseznama"/>
              <w:numPr>
                <w:ilvl w:val="0"/>
                <w:numId w:val="12"/>
              </w:numPr>
              <w:rPr>
                <w:b/>
                <w:szCs w:val="22"/>
              </w:rPr>
            </w:pPr>
            <w:r>
              <w:rPr>
                <w:rFonts w:ascii="Arial Narrow" w:hAnsi="Arial Narrow"/>
                <w:sz w:val="24"/>
              </w:rPr>
              <w:t xml:space="preserve">institucije na lokalni ravni: Slamnikarski muzej, </w:t>
            </w:r>
            <w:proofErr w:type="spellStart"/>
            <w:r>
              <w:rPr>
                <w:rFonts w:ascii="Arial Narrow" w:hAnsi="Arial Narrow"/>
                <w:sz w:val="24"/>
              </w:rPr>
              <w:t>Menačenkova</w:t>
            </w:r>
            <w:proofErr w:type="spellEnd"/>
            <w:r>
              <w:rPr>
                <w:rFonts w:ascii="Arial Narrow" w:hAnsi="Arial Narrow"/>
                <w:sz w:val="24"/>
              </w:rPr>
              <w:t xml:space="preserve"> domačija – vodenje in izvedba delavnic</w:t>
            </w:r>
          </w:p>
          <w:p w:rsidR="008E4AFB" w:rsidRPr="00172E8E" w:rsidRDefault="00172E8E" w:rsidP="00172E8E">
            <w:pPr>
              <w:pStyle w:val="Odstavekseznama"/>
              <w:numPr>
                <w:ilvl w:val="0"/>
                <w:numId w:val="12"/>
              </w:numPr>
              <w:rPr>
                <w:b/>
                <w:szCs w:val="22"/>
              </w:rPr>
            </w:pPr>
            <w:r>
              <w:rPr>
                <w:rFonts w:ascii="Arial Narrow" w:hAnsi="Arial Narrow"/>
                <w:sz w:val="24"/>
              </w:rPr>
              <w:t>Čebelarski muzej v Radovljici – vodenje in izvedba delavnice</w:t>
            </w:r>
          </w:p>
          <w:p w:rsidR="00172E8E" w:rsidRPr="00172E8E" w:rsidRDefault="00172E8E" w:rsidP="00172E8E">
            <w:pPr>
              <w:pStyle w:val="Odstavekseznama"/>
              <w:numPr>
                <w:ilvl w:val="0"/>
                <w:numId w:val="12"/>
              </w:numPr>
              <w:rPr>
                <w:b/>
                <w:szCs w:val="22"/>
              </w:rPr>
            </w:pPr>
            <w:r>
              <w:rPr>
                <w:rFonts w:ascii="Arial Narrow" w:hAnsi="Arial Narrow"/>
                <w:sz w:val="24"/>
              </w:rPr>
              <w:t>Škocjanske jame – dvojezično vodenje</w:t>
            </w:r>
          </w:p>
          <w:p w:rsidR="00172E8E" w:rsidRPr="00172E8E" w:rsidRDefault="00172E8E" w:rsidP="00172E8E">
            <w:pPr>
              <w:pStyle w:val="Odstavekseznama"/>
              <w:numPr>
                <w:ilvl w:val="0"/>
                <w:numId w:val="12"/>
              </w:numPr>
              <w:rPr>
                <w:b/>
                <w:szCs w:val="22"/>
              </w:rPr>
            </w:pPr>
            <w:r>
              <w:rPr>
                <w:rFonts w:ascii="Arial Narrow" w:hAnsi="Arial Narrow"/>
                <w:sz w:val="24"/>
              </w:rPr>
              <w:t xml:space="preserve">Gimnazija Koper – partnerska šola: direktor Bruno Petrič – sprejem </w:t>
            </w:r>
            <w:r w:rsidR="00CA71F5">
              <w:rPr>
                <w:rFonts w:ascii="Arial Narrow" w:hAnsi="Arial Narrow"/>
                <w:sz w:val="24"/>
              </w:rPr>
              <w:t xml:space="preserve">in obdarovanje </w:t>
            </w:r>
            <w:r>
              <w:rPr>
                <w:rFonts w:ascii="Arial Narrow" w:hAnsi="Arial Narrow"/>
                <w:sz w:val="24"/>
              </w:rPr>
              <w:t>gostov; Neda Pavlin Masle – učiteljica italijanščine – sprejem gostov</w:t>
            </w:r>
            <w:r w:rsidR="00CA71F5">
              <w:rPr>
                <w:rFonts w:ascii="Arial Narrow" w:hAnsi="Arial Narrow"/>
                <w:sz w:val="24"/>
              </w:rPr>
              <w:t>, predstavitev šole</w:t>
            </w:r>
            <w:r>
              <w:rPr>
                <w:rFonts w:ascii="Arial Narrow" w:hAnsi="Arial Narrow"/>
                <w:sz w:val="24"/>
              </w:rPr>
              <w:t xml:space="preserve"> in </w:t>
            </w:r>
            <w:r w:rsidR="00CA71F5">
              <w:rPr>
                <w:rFonts w:ascii="Arial Narrow" w:hAnsi="Arial Narrow"/>
                <w:sz w:val="24"/>
              </w:rPr>
              <w:t>spremstvo po Kopru</w:t>
            </w:r>
          </w:p>
          <w:p w:rsidR="004B1FD5" w:rsidRPr="004B1FD5" w:rsidRDefault="00172E8E" w:rsidP="004B1FD5">
            <w:pPr>
              <w:pStyle w:val="Odstavekseznama"/>
              <w:numPr>
                <w:ilvl w:val="0"/>
                <w:numId w:val="12"/>
              </w:numPr>
              <w:rPr>
                <w:b/>
                <w:szCs w:val="22"/>
              </w:rPr>
            </w:pPr>
            <w:r>
              <w:rPr>
                <w:rFonts w:ascii="Arial Narrow" w:hAnsi="Arial Narrow"/>
                <w:sz w:val="24"/>
              </w:rPr>
              <w:t xml:space="preserve">Italijanska gimnazija v Kopru </w:t>
            </w:r>
            <w:proofErr w:type="spellStart"/>
            <w:r>
              <w:rPr>
                <w:rFonts w:ascii="Arial Narrow" w:hAnsi="Arial Narrow"/>
                <w:sz w:val="24"/>
              </w:rPr>
              <w:t>Gian</w:t>
            </w:r>
            <w:proofErr w:type="spellEnd"/>
            <w:r>
              <w:rPr>
                <w:rFonts w:ascii="Arial Narrow" w:hAnsi="Arial Narrow"/>
                <w:sz w:val="24"/>
              </w:rPr>
              <w:t xml:space="preserve"> </w:t>
            </w:r>
            <w:proofErr w:type="spellStart"/>
            <w:r>
              <w:rPr>
                <w:rFonts w:ascii="Arial Narrow" w:hAnsi="Arial Narrow"/>
                <w:sz w:val="24"/>
              </w:rPr>
              <w:t>Rinaldo</w:t>
            </w:r>
            <w:proofErr w:type="spellEnd"/>
            <w:r>
              <w:rPr>
                <w:rFonts w:ascii="Arial Narrow" w:hAnsi="Arial Narrow"/>
                <w:sz w:val="24"/>
              </w:rPr>
              <w:t xml:space="preserve"> Carli: ravnateljica </w:t>
            </w:r>
            <w:r w:rsidR="004B1FD5">
              <w:rPr>
                <w:rFonts w:ascii="Arial Narrow" w:hAnsi="Arial Narrow"/>
                <w:sz w:val="24"/>
              </w:rPr>
              <w:t xml:space="preserve">Luisa Angelini Ličen – sprejem gostov, </w:t>
            </w:r>
            <w:r>
              <w:rPr>
                <w:rFonts w:ascii="Arial Narrow" w:hAnsi="Arial Narrow"/>
                <w:sz w:val="24"/>
              </w:rPr>
              <w:t>predstavitev šole</w:t>
            </w:r>
            <w:r w:rsidR="004B1FD5">
              <w:rPr>
                <w:rFonts w:ascii="Arial Narrow" w:hAnsi="Arial Narrow"/>
                <w:sz w:val="24"/>
              </w:rPr>
              <w:t xml:space="preserve"> - </w:t>
            </w:r>
            <w:proofErr w:type="spellStart"/>
            <w:r w:rsidR="004B1FD5">
              <w:rPr>
                <w:rFonts w:ascii="Arial Narrow" w:hAnsi="Arial Narrow"/>
                <w:sz w:val="24"/>
              </w:rPr>
              <w:t>Apollonio</w:t>
            </w:r>
            <w:proofErr w:type="spellEnd"/>
            <w:r w:rsidR="004B1FD5">
              <w:rPr>
                <w:rFonts w:ascii="Arial Narrow" w:hAnsi="Arial Narrow"/>
                <w:sz w:val="24"/>
              </w:rPr>
              <w:t xml:space="preserve"> Marco in Laura Morgan</w:t>
            </w:r>
            <w:r>
              <w:rPr>
                <w:rFonts w:ascii="Arial Narrow" w:hAnsi="Arial Narrow"/>
                <w:sz w:val="24"/>
              </w:rPr>
              <w:t>,</w:t>
            </w:r>
            <w:r w:rsidR="004B1FD5">
              <w:rPr>
                <w:rFonts w:ascii="Arial Narrow" w:hAnsi="Arial Narrow"/>
                <w:sz w:val="24"/>
              </w:rPr>
              <w:t xml:space="preserve"> </w:t>
            </w:r>
            <w:proofErr w:type="spellStart"/>
            <w:r w:rsidR="004B1FD5">
              <w:rPr>
                <w:rFonts w:ascii="Arial Narrow" w:hAnsi="Arial Narrow"/>
                <w:sz w:val="24"/>
              </w:rPr>
              <w:t>Loredana</w:t>
            </w:r>
            <w:proofErr w:type="spellEnd"/>
            <w:r w:rsidR="004B1FD5">
              <w:rPr>
                <w:rFonts w:ascii="Arial Narrow" w:hAnsi="Arial Narrow"/>
                <w:sz w:val="24"/>
              </w:rPr>
              <w:t xml:space="preserve"> </w:t>
            </w:r>
            <w:proofErr w:type="spellStart"/>
            <w:r w:rsidR="004B1FD5">
              <w:rPr>
                <w:rFonts w:ascii="Arial Narrow" w:hAnsi="Arial Narrow"/>
                <w:sz w:val="24"/>
              </w:rPr>
              <w:t>Sabaz</w:t>
            </w:r>
            <w:proofErr w:type="spellEnd"/>
            <w:r w:rsidR="004B1FD5">
              <w:rPr>
                <w:rFonts w:ascii="Arial Narrow" w:hAnsi="Arial Narrow"/>
                <w:sz w:val="24"/>
              </w:rPr>
              <w:t xml:space="preserve"> -</w:t>
            </w:r>
            <w:r>
              <w:rPr>
                <w:rFonts w:ascii="Arial Narrow" w:hAnsi="Arial Narrow"/>
                <w:sz w:val="24"/>
              </w:rPr>
              <w:t xml:space="preserve"> vodenje po </w:t>
            </w:r>
          </w:p>
          <w:p w:rsidR="00172E8E" w:rsidRDefault="00CA71F5" w:rsidP="004B1FD5">
            <w:pPr>
              <w:rPr>
                <w:rFonts w:ascii="Arial Narrow" w:hAnsi="Arial Narrow"/>
                <w:sz w:val="24"/>
              </w:rPr>
            </w:pPr>
            <w:r>
              <w:rPr>
                <w:rFonts w:ascii="Arial Narrow" w:hAnsi="Arial Narrow"/>
                <w:sz w:val="24"/>
              </w:rPr>
              <w:t xml:space="preserve">             </w:t>
            </w:r>
            <w:r w:rsidR="00172E8E" w:rsidRPr="004B1FD5">
              <w:rPr>
                <w:rFonts w:ascii="Arial Narrow" w:hAnsi="Arial Narrow"/>
                <w:sz w:val="24"/>
              </w:rPr>
              <w:t>šolskem muzeju</w:t>
            </w:r>
            <w:r w:rsidR="004B1FD5">
              <w:rPr>
                <w:rFonts w:ascii="Arial Narrow" w:hAnsi="Arial Narrow"/>
                <w:sz w:val="24"/>
              </w:rPr>
              <w:t xml:space="preserve">, vodenje po </w:t>
            </w:r>
            <w:r w:rsidR="00172E8E" w:rsidRPr="004B1FD5">
              <w:rPr>
                <w:rFonts w:ascii="Arial Narrow" w:hAnsi="Arial Narrow"/>
                <w:sz w:val="24"/>
              </w:rPr>
              <w:t>šolski knjižnici</w:t>
            </w:r>
            <w:r w:rsidR="004B1FD5" w:rsidRPr="004B1FD5">
              <w:rPr>
                <w:rFonts w:ascii="Arial Narrow" w:hAnsi="Arial Narrow"/>
                <w:sz w:val="24"/>
              </w:rPr>
              <w:t xml:space="preserve"> – </w:t>
            </w:r>
            <w:proofErr w:type="spellStart"/>
            <w:r w:rsidR="004B1FD5" w:rsidRPr="004B1FD5">
              <w:rPr>
                <w:rFonts w:ascii="Arial Narrow" w:hAnsi="Arial Narrow"/>
                <w:sz w:val="24"/>
              </w:rPr>
              <w:t>Apollonio</w:t>
            </w:r>
            <w:proofErr w:type="spellEnd"/>
            <w:r w:rsidR="004B1FD5" w:rsidRPr="004B1FD5">
              <w:rPr>
                <w:rFonts w:ascii="Arial Narrow" w:hAnsi="Arial Narrow"/>
                <w:sz w:val="24"/>
              </w:rPr>
              <w:t xml:space="preserve"> Marco</w:t>
            </w:r>
          </w:p>
          <w:p w:rsidR="004B1FD5" w:rsidRPr="00CA71F5" w:rsidRDefault="0004360A" w:rsidP="004B1FD5">
            <w:pPr>
              <w:pStyle w:val="Odstavekseznama"/>
              <w:numPr>
                <w:ilvl w:val="0"/>
                <w:numId w:val="13"/>
              </w:numPr>
              <w:rPr>
                <w:b/>
                <w:szCs w:val="22"/>
              </w:rPr>
            </w:pPr>
            <w:r>
              <w:rPr>
                <w:rFonts w:ascii="Arial Narrow" w:hAnsi="Arial Narrow"/>
                <w:sz w:val="24"/>
              </w:rPr>
              <w:t xml:space="preserve">12 </w:t>
            </w:r>
            <w:r w:rsidR="00CA71F5">
              <w:rPr>
                <w:rFonts w:ascii="Arial Narrow" w:hAnsi="Arial Narrow"/>
                <w:sz w:val="24"/>
              </w:rPr>
              <w:t>dijak</w:t>
            </w:r>
            <w:r>
              <w:rPr>
                <w:rFonts w:ascii="Arial Narrow" w:hAnsi="Arial Narrow"/>
                <w:sz w:val="24"/>
              </w:rPr>
              <w:t>ov</w:t>
            </w:r>
            <w:r w:rsidR="00CA71F5">
              <w:rPr>
                <w:rFonts w:ascii="Arial Narrow" w:hAnsi="Arial Narrow"/>
                <w:sz w:val="24"/>
              </w:rPr>
              <w:t xml:space="preserve"> tretjega letnika gimnazije Koper</w:t>
            </w:r>
            <w:r>
              <w:rPr>
                <w:rFonts w:ascii="Arial Narrow" w:hAnsi="Arial Narrow"/>
                <w:sz w:val="24"/>
              </w:rPr>
              <w:t xml:space="preserve">: predstavitev šole, vodenje mešanih slovensko – italijanskih skupin po Kopru z nalogo </w:t>
            </w:r>
            <w:proofErr w:type="spellStart"/>
            <w:r>
              <w:rPr>
                <w:rFonts w:ascii="Arial Narrow" w:hAnsi="Arial Narrow"/>
                <w:sz w:val="24"/>
              </w:rPr>
              <w:t>fotodokumentiranja</w:t>
            </w:r>
            <w:proofErr w:type="spellEnd"/>
            <w:r>
              <w:rPr>
                <w:rFonts w:ascii="Arial Narrow" w:hAnsi="Arial Narrow"/>
                <w:sz w:val="24"/>
              </w:rPr>
              <w:t xml:space="preserve"> dvojezičnih napisov in predstavitev mesta </w:t>
            </w:r>
          </w:p>
          <w:p w:rsidR="00CA71F5" w:rsidRPr="004B1FD5" w:rsidRDefault="00CA71F5" w:rsidP="004B1FD5">
            <w:pPr>
              <w:pStyle w:val="Odstavekseznama"/>
              <w:numPr>
                <w:ilvl w:val="0"/>
                <w:numId w:val="13"/>
              </w:numPr>
              <w:rPr>
                <w:b/>
                <w:szCs w:val="22"/>
              </w:rPr>
            </w:pPr>
            <w:r>
              <w:rPr>
                <w:rFonts w:ascii="Arial Narrow" w:hAnsi="Arial Narrow"/>
                <w:sz w:val="24"/>
              </w:rPr>
              <w:t xml:space="preserve">RTV Koper </w:t>
            </w:r>
            <w:proofErr w:type="spellStart"/>
            <w:r>
              <w:rPr>
                <w:rFonts w:ascii="Arial Narrow" w:hAnsi="Arial Narrow"/>
                <w:sz w:val="24"/>
              </w:rPr>
              <w:t>Capodistria</w:t>
            </w:r>
            <w:proofErr w:type="spellEnd"/>
            <w:r w:rsidR="0004360A">
              <w:rPr>
                <w:rFonts w:ascii="Arial Narrow" w:hAnsi="Arial Narrow"/>
                <w:sz w:val="24"/>
              </w:rPr>
              <w:t xml:space="preserve"> – predstavitev </w:t>
            </w:r>
            <w:r w:rsidR="000D5586">
              <w:rPr>
                <w:rFonts w:ascii="Arial Narrow" w:hAnsi="Arial Narrow"/>
                <w:sz w:val="24"/>
              </w:rPr>
              <w:t xml:space="preserve">dvojezičnih </w:t>
            </w:r>
            <w:r w:rsidR="0004360A">
              <w:rPr>
                <w:rFonts w:ascii="Arial Narrow" w:hAnsi="Arial Narrow"/>
                <w:sz w:val="24"/>
              </w:rPr>
              <w:t>medijev italijansko – slovenskim skupinam udeležencem izmenjave</w:t>
            </w: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382696" w:rsidRPr="008B6958" w:rsidRDefault="00382696" w:rsidP="00382696">
      <w:pPr>
        <w:rPr>
          <w:rFonts w:ascii="Arial Narrow" w:hAnsi="Arial Narrow"/>
          <w:sz w:val="24"/>
        </w:rPr>
      </w:pPr>
    </w:p>
    <w:p w:rsidR="00382696" w:rsidRDefault="00382696" w:rsidP="00382696">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r w:rsidRPr="008B6958">
        <w:rPr>
          <w:rFonts w:ascii="Arial Narrow" w:hAnsi="Arial Narrow"/>
          <w:sz w:val="24"/>
        </w:rPr>
        <w:t>Z mednarodno izmenjavo smo dijake in njihove starše ter učitelje udeležence ozavesti</w:t>
      </w:r>
      <w:r>
        <w:rPr>
          <w:rFonts w:ascii="Arial Narrow" w:hAnsi="Arial Narrow"/>
          <w:sz w:val="24"/>
        </w:rPr>
        <w:t>l</w:t>
      </w:r>
      <w:r w:rsidRPr="008B6958">
        <w:rPr>
          <w:rFonts w:ascii="Arial Narrow" w:hAnsi="Arial Narrow"/>
          <w:sz w:val="24"/>
        </w:rPr>
        <w:t>i glede pomena stereotipov, razvija</w:t>
      </w:r>
      <w:r>
        <w:rPr>
          <w:rFonts w:ascii="Arial Narrow" w:hAnsi="Arial Narrow"/>
          <w:sz w:val="24"/>
        </w:rPr>
        <w:t>l</w:t>
      </w:r>
      <w:r w:rsidRPr="008B6958">
        <w:rPr>
          <w:rFonts w:ascii="Arial Narrow" w:hAnsi="Arial Narrow"/>
          <w:sz w:val="24"/>
        </w:rPr>
        <w:t>i medkulturno in večjezično zmožnost ter ozavesti</w:t>
      </w:r>
      <w:r>
        <w:rPr>
          <w:rFonts w:ascii="Arial Narrow" w:hAnsi="Arial Narrow"/>
          <w:sz w:val="24"/>
        </w:rPr>
        <w:t>l</w:t>
      </w:r>
      <w:r w:rsidRPr="008B6958">
        <w:rPr>
          <w:rFonts w:ascii="Arial Narrow" w:hAnsi="Arial Narrow"/>
          <w:sz w:val="24"/>
        </w:rPr>
        <w:t>i pomen italijanske manjšine v Sloveniji.</w:t>
      </w:r>
    </w:p>
    <w:p w:rsidR="00382696" w:rsidRDefault="00382696" w:rsidP="00382696">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sidRPr="008B6958">
        <w:rPr>
          <w:rFonts w:ascii="Arial Narrow" w:hAnsi="Arial Narrow"/>
          <w:sz w:val="24"/>
        </w:rPr>
        <w:t>Izmenjava ni le kulturno – jezikovno izobraževalni cilj, pripomore tudi k navezovanju trdnejših in trajnejših prijateljskih in kulturno – gospodarskih vezi. Mednarodne izmenjave so alternativna metoda učenja in poučevanja tujega jezika v avtentičnem okolju, širijo obzorja in spodbujajo spoštovanje mentalitete, navad, kulture in tradicije drugih, kot tudi zavedanje in spoštovanje lastne tradicije in kulture v širšem pomenu</w:t>
      </w:r>
      <w:r>
        <w:rPr>
          <w:rFonts w:ascii="Arial Narrow" w:hAnsi="Arial Narrow"/>
          <w:sz w:val="24"/>
        </w:rPr>
        <w:t>.</w:t>
      </w:r>
    </w:p>
    <w:p w:rsidR="00382696" w:rsidRDefault="00382696"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p>
    <w:p w:rsidR="00E37D65" w:rsidRDefault="00C83C8D"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r>
        <w:rPr>
          <w:b/>
          <w:szCs w:val="21"/>
        </w:rPr>
        <w:t xml:space="preserve">- </w:t>
      </w:r>
      <w:r w:rsidRPr="001C146B">
        <w:rPr>
          <w:rFonts w:ascii="Arial Narrow" w:hAnsi="Arial Narrow"/>
          <w:b/>
          <w:sz w:val="24"/>
        </w:rPr>
        <w:t>Andrea Valenti</w:t>
      </w:r>
      <w:r>
        <w:rPr>
          <w:rFonts w:ascii="Arial Narrow" w:hAnsi="Arial Narrow"/>
          <w:sz w:val="24"/>
        </w:rPr>
        <w:t xml:space="preserve">, je skrbel tudi za pripravo dijakov na izmenjavo z izvajanjem priprav med poukom: z </w:t>
      </w:r>
      <w:proofErr w:type="spellStart"/>
      <w:r>
        <w:rPr>
          <w:rFonts w:ascii="Arial Narrow" w:hAnsi="Arial Narrow"/>
          <w:sz w:val="24"/>
        </w:rPr>
        <w:t>didaktizacijo</w:t>
      </w:r>
      <w:proofErr w:type="spellEnd"/>
      <w:r>
        <w:rPr>
          <w:rFonts w:ascii="Arial Narrow" w:hAnsi="Arial Narrow"/>
          <w:sz w:val="24"/>
        </w:rPr>
        <w:t xml:space="preserve"> učnih listov, pripravo in izvedbo projektnega tedna (skupaj s tujo učiteljico </w:t>
      </w:r>
      <w:proofErr w:type="spellStart"/>
      <w:r>
        <w:rPr>
          <w:rFonts w:ascii="Arial Narrow" w:hAnsi="Arial Narrow"/>
          <w:sz w:val="24"/>
        </w:rPr>
        <w:t>Rebecco</w:t>
      </w:r>
      <w:proofErr w:type="spellEnd"/>
      <w:r>
        <w:rPr>
          <w:rFonts w:ascii="Arial Narrow" w:hAnsi="Arial Narrow"/>
          <w:sz w:val="24"/>
        </w:rPr>
        <w:t xml:space="preserve"> Svetina) med katerim so dijaki pripravili predstavitvene video posnetke</w:t>
      </w:r>
      <w:r w:rsidR="001C146B">
        <w:rPr>
          <w:rFonts w:ascii="Arial Narrow" w:hAnsi="Arial Narrow"/>
          <w:sz w:val="24"/>
        </w:rPr>
        <w:t xml:space="preserve"> in predstavitvene formularje</w:t>
      </w:r>
      <w:r>
        <w:rPr>
          <w:rFonts w:ascii="Arial Narrow" w:hAnsi="Arial Narrow"/>
          <w:sz w:val="24"/>
        </w:rPr>
        <w:t xml:space="preserve"> ti. »</w:t>
      </w:r>
      <w:proofErr w:type="spellStart"/>
      <w:r>
        <w:rPr>
          <w:rFonts w:ascii="Arial Narrow" w:hAnsi="Arial Narrow"/>
          <w:sz w:val="24"/>
        </w:rPr>
        <w:t>personalia</w:t>
      </w:r>
      <w:proofErr w:type="spellEnd"/>
      <w:r>
        <w:rPr>
          <w:rFonts w:ascii="Arial Narrow" w:hAnsi="Arial Narrow"/>
          <w:sz w:val="24"/>
        </w:rPr>
        <w:t xml:space="preserve">« </w:t>
      </w:r>
      <w:r w:rsidR="00B85D2F">
        <w:rPr>
          <w:rFonts w:ascii="Arial Narrow" w:hAnsi="Arial Narrow"/>
          <w:sz w:val="24"/>
        </w:rPr>
        <w:t xml:space="preserve">v italijanščini in delno v angleščini </w:t>
      </w:r>
      <w:r>
        <w:rPr>
          <w:rFonts w:ascii="Arial Narrow" w:hAnsi="Arial Narrow"/>
          <w:sz w:val="24"/>
        </w:rPr>
        <w:t>za svoje gostitelje iz Sicilije</w:t>
      </w:r>
      <w:r w:rsidR="001C146B">
        <w:rPr>
          <w:rFonts w:ascii="Arial Narrow" w:hAnsi="Arial Narrow"/>
          <w:sz w:val="24"/>
        </w:rPr>
        <w:t xml:space="preserve"> – video posnetke so dijaki objavili na šolski FB strani v zaprti skupini, ki vključuje italijanske in slovenske dijake in učitelje udeležence izmenjave; skupaj z italijanskim koordinatorjem sta sestavila pare – gosta in gostitelja;  </w:t>
      </w:r>
      <w:r w:rsidR="00D01206">
        <w:rPr>
          <w:rFonts w:ascii="Arial Narrow" w:hAnsi="Arial Narrow"/>
          <w:sz w:val="24"/>
        </w:rPr>
        <w:t>pripravil je program izmenjave v Sloveniji, organiziral dejavnosti v Kopru, Škocjanskih jamah, v Radovljici in Ljubljani</w:t>
      </w:r>
      <w:r w:rsidR="00F551C1">
        <w:rPr>
          <w:rFonts w:ascii="Arial Narrow" w:hAnsi="Arial Narrow"/>
          <w:sz w:val="24"/>
        </w:rPr>
        <w:t>.</w:t>
      </w:r>
    </w:p>
    <w:p w:rsidR="00C83C8D" w:rsidRDefault="001C146B"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r>
        <w:rPr>
          <w:rFonts w:ascii="Arial Narrow" w:hAnsi="Arial Narrow"/>
          <w:sz w:val="24"/>
        </w:rPr>
        <w:t xml:space="preserve">- </w:t>
      </w:r>
      <w:r w:rsidR="00C83C8D" w:rsidRPr="001C146B">
        <w:rPr>
          <w:rFonts w:ascii="Arial Narrow" w:hAnsi="Arial Narrow"/>
          <w:b/>
          <w:sz w:val="24"/>
        </w:rPr>
        <w:t>Rebecca Svetina</w:t>
      </w:r>
      <w:r w:rsidR="00C83C8D">
        <w:rPr>
          <w:rFonts w:ascii="Arial Narrow" w:hAnsi="Arial Narrow"/>
          <w:sz w:val="24"/>
        </w:rPr>
        <w:t xml:space="preserve">, je skrbela za oblikovno tehnično plat izvedbe izmenjave (urejanje in korigiranje video posnetkov dijakov,foto dokumentiranje in objavljanje  na šolski FB spletni strani, oblikovanje in </w:t>
      </w:r>
      <w:r w:rsidR="00C83C8D">
        <w:rPr>
          <w:rFonts w:ascii="Arial Narrow" w:hAnsi="Arial Narrow"/>
          <w:sz w:val="24"/>
        </w:rPr>
        <w:lastRenderedPageBreak/>
        <w:t>tiskanje brošur, programa, biltena, plakatov, fotografij</w:t>
      </w:r>
      <w:r>
        <w:rPr>
          <w:rFonts w:ascii="Arial Narrow" w:hAnsi="Arial Narrow"/>
          <w:sz w:val="24"/>
        </w:rPr>
        <w:t>)</w:t>
      </w:r>
      <w:r w:rsidR="00D01206">
        <w:rPr>
          <w:rFonts w:ascii="Arial Narrow" w:hAnsi="Arial Narrow"/>
          <w:sz w:val="24"/>
        </w:rPr>
        <w:t>, v angleščini je vodila dijake v Radovljici in na Bledu</w:t>
      </w:r>
      <w:r w:rsidR="00F551C1">
        <w:rPr>
          <w:rFonts w:ascii="Arial Narrow" w:hAnsi="Arial Narrow"/>
          <w:sz w:val="24"/>
        </w:rPr>
        <w:t>.</w:t>
      </w:r>
    </w:p>
    <w:p w:rsidR="00B66508" w:rsidRDefault="00B66508"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p>
    <w:p w:rsidR="001C146B" w:rsidRDefault="001C146B"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r>
        <w:rPr>
          <w:rFonts w:ascii="Arial Narrow" w:hAnsi="Arial Narrow"/>
          <w:sz w:val="24"/>
        </w:rPr>
        <w:t xml:space="preserve">- </w:t>
      </w:r>
      <w:r w:rsidR="00D01206" w:rsidRPr="00F551C1">
        <w:rPr>
          <w:rFonts w:ascii="Arial Narrow" w:hAnsi="Arial Narrow"/>
          <w:b/>
          <w:sz w:val="24"/>
        </w:rPr>
        <w:t>Miranda Kabaj Vončina</w:t>
      </w:r>
      <w:r w:rsidR="00D01206">
        <w:rPr>
          <w:rFonts w:ascii="Arial Narrow" w:hAnsi="Arial Narrow"/>
          <w:sz w:val="24"/>
        </w:rPr>
        <w:t xml:space="preserve"> je skupaj z Andreo </w:t>
      </w:r>
      <w:proofErr w:type="spellStart"/>
      <w:r w:rsidR="00D01206">
        <w:rPr>
          <w:rFonts w:ascii="Arial Narrow" w:hAnsi="Arial Narrow"/>
          <w:sz w:val="24"/>
        </w:rPr>
        <w:t>Valentijem</w:t>
      </w:r>
      <w:proofErr w:type="spellEnd"/>
      <w:r w:rsidR="00D01206">
        <w:rPr>
          <w:rFonts w:ascii="Arial Narrow" w:hAnsi="Arial Narrow"/>
          <w:sz w:val="24"/>
        </w:rPr>
        <w:t xml:space="preserve"> pripravljala dijake na izmenjavo med poukom, komunicirala s starši, organizirala dejavnosti v Domžalah (Slamnikarski muzej in </w:t>
      </w:r>
      <w:proofErr w:type="spellStart"/>
      <w:r w:rsidR="00D01206">
        <w:rPr>
          <w:rFonts w:ascii="Arial Narrow" w:hAnsi="Arial Narrow"/>
          <w:sz w:val="24"/>
        </w:rPr>
        <w:t>Menačenkova</w:t>
      </w:r>
      <w:proofErr w:type="spellEnd"/>
      <w:r w:rsidR="00D01206">
        <w:rPr>
          <w:rFonts w:ascii="Arial Narrow" w:hAnsi="Arial Narrow"/>
          <w:sz w:val="24"/>
        </w:rPr>
        <w:t xml:space="preserve"> domačija), skupaj z </w:t>
      </w:r>
      <w:proofErr w:type="spellStart"/>
      <w:r w:rsidR="00D01206">
        <w:rPr>
          <w:rFonts w:ascii="Arial Narrow" w:hAnsi="Arial Narrow"/>
          <w:sz w:val="24"/>
        </w:rPr>
        <w:t>Rebecco</w:t>
      </w:r>
      <w:proofErr w:type="spellEnd"/>
      <w:r w:rsidR="00D01206">
        <w:rPr>
          <w:rFonts w:ascii="Arial Narrow" w:hAnsi="Arial Narrow"/>
          <w:sz w:val="24"/>
        </w:rPr>
        <w:t xml:space="preserve"> Svetina pripravila šolsko razstavo o izmenjavi, </w:t>
      </w:r>
      <w:r w:rsidR="00F551C1">
        <w:rPr>
          <w:rFonts w:ascii="Arial Narrow" w:hAnsi="Arial Narrow"/>
          <w:sz w:val="24"/>
        </w:rPr>
        <w:t>sestavila anketo za starše, izvedla evalvacijo in refleksijo z dijaki, skrbela za logistično plat izvedbe izmenjave in informiranje udeležencev, ter za komunikacijo z mediji.</w:t>
      </w:r>
    </w:p>
    <w:p w:rsidR="00DC212C" w:rsidRDefault="00DC212C"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p>
    <w:p w:rsidR="00DC212C" w:rsidRPr="00DC212C" w:rsidRDefault="00DC212C"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b/>
          <w:sz w:val="24"/>
        </w:rPr>
      </w:pPr>
      <w:r w:rsidRPr="00DC212C">
        <w:rPr>
          <w:rFonts w:ascii="Arial Narrow" w:hAnsi="Arial Narrow"/>
          <w:b/>
          <w:sz w:val="24"/>
        </w:rPr>
        <w:t>Načrt izmenjave</w:t>
      </w:r>
      <w:r>
        <w:rPr>
          <w:rFonts w:ascii="Arial Narrow" w:hAnsi="Arial Narrow"/>
          <w:b/>
          <w:sz w:val="24"/>
        </w:rPr>
        <w:t xml:space="preserve"> (spodaj)</w:t>
      </w:r>
    </w:p>
    <w:p w:rsidR="00DC212C" w:rsidRDefault="00DC212C"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rFonts w:ascii="Arial Narrow" w:hAnsi="Arial Narrow"/>
          <w:sz w:val="24"/>
        </w:rPr>
      </w:pPr>
    </w:p>
    <w:p w:rsidR="00DC212C" w:rsidRDefault="00DC212C" w:rsidP="00DC212C">
      <w:pPr>
        <w:numPr>
          <w:ilvl w:val="0"/>
          <w:numId w:val="17"/>
        </w:numPr>
        <w:rPr>
          <w:rFonts w:ascii="Tahoma" w:hAnsi="Tahoma" w:cs="Tahoma"/>
          <w:b/>
          <w:szCs w:val="22"/>
        </w:rPr>
      </w:pPr>
      <w:r>
        <w:rPr>
          <w:rFonts w:ascii="Tahoma" w:hAnsi="Tahoma" w:cs="Tahoma"/>
          <w:b/>
          <w:szCs w:val="22"/>
        </w:rPr>
        <w:t>TEMELJNI PODATKI</w:t>
      </w:r>
      <w:r w:rsidRPr="001F39C7">
        <w:rPr>
          <w:b/>
          <w:szCs w:val="22"/>
        </w:rPr>
        <w:t xml:space="preserve"> </w:t>
      </w:r>
      <w:r w:rsidRPr="006E50F1">
        <w:rPr>
          <w:rFonts w:ascii="Tahoma" w:hAnsi="Tahoma" w:cs="Tahoma"/>
          <w:b/>
          <w:szCs w:val="22"/>
        </w:rPr>
        <w:t>O MEDNARODNI</w:t>
      </w:r>
      <w:r>
        <w:rPr>
          <w:b/>
          <w:szCs w:val="22"/>
        </w:rPr>
        <w:t xml:space="preserve"> </w:t>
      </w:r>
      <w:r>
        <w:rPr>
          <w:rFonts w:ascii="Tahoma" w:hAnsi="Tahoma" w:cs="Tahoma"/>
          <w:b/>
          <w:szCs w:val="22"/>
        </w:rPr>
        <w:t>IZMENJAVI (KROS)KURIKULARNI POVEZAVI</w:t>
      </w:r>
    </w:p>
    <w:p w:rsidR="00DC212C" w:rsidRDefault="00DC212C" w:rsidP="00DC212C">
      <w:pPr>
        <w:rPr>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6"/>
        <w:gridCol w:w="7059"/>
      </w:tblGrid>
      <w:tr w:rsidR="00DC212C" w:rsidTr="00DC212C">
        <w:trPr>
          <w:tblCellSpacing w:w="20" w:type="dxa"/>
        </w:trPr>
        <w:tc>
          <w:tcPr>
            <w:tcW w:w="1211" w:type="pct"/>
            <w:hideMark/>
          </w:tcPr>
          <w:p w:rsidR="00DC212C" w:rsidRDefault="00DC212C" w:rsidP="00DC212C">
            <w:pPr>
              <w:rPr>
                <w:b/>
                <w:szCs w:val="22"/>
              </w:rPr>
            </w:pPr>
            <w:r w:rsidRPr="001F39C7">
              <w:rPr>
                <w:b/>
                <w:szCs w:val="22"/>
              </w:rPr>
              <w:t>Ime</w:t>
            </w:r>
            <w:r>
              <w:rPr>
                <w:b/>
                <w:szCs w:val="22"/>
              </w:rPr>
              <w:t>/Naslov</w:t>
            </w:r>
            <w:r w:rsidRPr="001F39C7">
              <w:rPr>
                <w:b/>
                <w:szCs w:val="22"/>
              </w:rPr>
              <w:t xml:space="preserve"> </w:t>
            </w:r>
          </w:p>
          <w:p w:rsidR="00DC212C" w:rsidRDefault="00DC212C" w:rsidP="00DC212C">
            <w:pPr>
              <w:rPr>
                <w:szCs w:val="22"/>
              </w:rPr>
            </w:pPr>
            <w:r>
              <w:rPr>
                <w:b/>
                <w:szCs w:val="22"/>
              </w:rPr>
              <w:t>izmenjave</w:t>
            </w:r>
            <w:r w:rsidRPr="001F39C7">
              <w:rPr>
                <w:b/>
                <w:szCs w:val="22"/>
              </w:rPr>
              <w:t>:</w:t>
            </w:r>
          </w:p>
        </w:tc>
        <w:tc>
          <w:tcPr>
            <w:tcW w:w="3725" w:type="pct"/>
          </w:tcPr>
          <w:p w:rsidR="00DC212C" w:rsidRPr="00811A26" w:rsidRDefault="00DC212C" w:rsidP="00DC212C">
            <w:pPr>
              <w:rPr>
                <w:szCs w:val="22"/>
              </w:rPr>
            </w:pPr>
            <w:r>
              <w:rPr>
                <w:szCs w:val="22"/>
              </w:rPr>
              <w:t>SICILIJA - SLOVENIJA: PREPLET IN BOGASTVO različnih KULTUR</w:t>
            </w:r>
          </w:p>
          <w:p w:rsidR="00DC212C" w:rsidRPr="00811A26" w:rsidRDefault="00DC212C" w:rsidP="00DC212C">
            <w:pPr>
              <w:rPr>
                <w:szCs w:val="22"/>
              </w:rPr>
            </w:pPr>
            <w:r>
              <w:rPr>
                <w:szCs w:val="22"/>
              </w:rPr>
              <w:t>(vrednotenje pozitivnih učinkov večkulturnosti na obogatitev obstoječe  lokalne kulture bivanja) IN TRADICIJE</w:t>
            </w:r>
          </w:p>
        </w:tc>
      </w:tr>
    </w:tbl>
    <w:p w:rsidR="00DC212C" w:rsidRDefault="00DC212C" w:rsidP="00DC212C"/>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5"/>
        <w:gridCol w:w="2366"/>
        <w:gridCol w:w="2268"/>
        <w:gridCol w:w="2426"/>
      </w:tblGrid>
      <w:tr w:rsidR="00DC212C" w:rsidTr="00DC212C">
        <w:trPr>
          <w:trHeight w:val="78"/>
          <w:tblCellSpacing w:w="20" w:type="dxa"/>
        </w:trPr>
        <w:tc>
          <w:tcPr>
            <w:tcW w:w="1211" w:type="pct"/>
          </w:tcPr>
          <w:p w:rsidR="00DC212C" w:rsidRPr="00680E49" w:rsidRDefault="00DC212C" w:rsidP="00DC212C">
            <w:pPr>
              <w:rPr>
                <w:b/>
                <w:szCs w:val="22"/>
              </w:rPr>
            </w:pPr>
            <w:r w:rsidRPr="00680E49">
              <w:rPr>
                <w:b/>
                <w:szCs w:val="22"/>
              </w:rPr>
              <w:t>Nosilec/Koordinator*</w:t>
            </w:r>
          </w:p>
        </w:tc>
        <w:tc>
          <w:tcPr>
            <w:tcW w:w="3725" w:type="pct"/>
            <w:gridSpan w:val="3"/>
          </w:tcPr>
          <w:p w:rsidR="00DC212C" w:rsidRPr="007F012D" w:rsidRDefault="00DC212C" w:rsidP="00DC212C">
            <w:pPr>
              <w:jc w:val="both"/>
              <w:rPr>
                <w:szCs w:val="22"/>
              </w:rPr>
            </w:pPr>
            <w:r>
              <w:rPr>
                <w:szCs w:val="22"/>
              </w:rPr>
              <w:t>Andrea Valenti (TU), Miranda Kabaj Vončina, prof. ITJ</w:t>
            </w:r>
          </w:p>
        </w:tc>
      </w:tr>
      <w:tr w:rsidR="00DC212C" w:rsidTr="00DC212C">
        <w:trPr>
          <w:trHeight w:val="147"/>
          <w:tblCellSpacing w:w="20" w:type="dxa"/>
        </w:trPr>
        <w:tc>
          <w:tcPr>
            <w:tcW w:w="1211" w:type="pct"/>
          </w:tcPr>
          <w:p w:rsidR="00DC212C" w:rsidRDefault="00DC212C" w:rsidP="00DC212C">
            <w:pPr>
              <w:rPr>
                <w:b/>
                <w:szCs w:val="22"/>
              </w:rPr>
            </w:pPr>
            <w:r>
              <w:rPr>
                <w:b/>
                <w:szCs w:val="22"/>
              </w:rPr>
              <w:t>Razred(i)/Letnik(i)</w:t>
            </w:r>
          </w:p>
        </w:tc>
        <w:tc>
          <w:tcPr>
            <w:tcW w:w="3725" w:type="pct"/>
            <w:gridSpan w:val="3"/>
          </w:tcPr>
          <w:p w:rsidR="00DC212C" w:rsidRPr="007F012D" w:rsidRDefault="00DC212C" w:rsidP="00DC212C">
            <w:pPr>
              <w:jc w:val="both"/>
              <w:rPr>
                <w:szCs w:val="22"/>
              </w:rPr>
            </w:pPr>
            <w:r w:rsidRPr="007F012D">
              <w:rPr>
                <w:szCs w:val="22"/>
              </w:rPr>
              <w:t>2.</w:t>
            </w:r>
            <w:r>
              <w:rPr>
                <w:szCs w:val="22"/>
              </w:rPr>
              <w:t>, 3.</w:t>
            </w:r>
          </w:p>
        </w:tc>
      </w:tr>
      <w:tr w:rsidR="00DC212C" w:rsidTr="00DC212C">
        <w:trPr>
          <w:trHeight w:val="250"/>
          <w:tblCellSpacing w:w="20" w:type="dxa"/>
        </w:trPr>
        <w:tc>
          <w:tcPr>
            <w:tcW w:w="1211" w:type="pct"/>
          </w:tcPr>
          <w:p w:rsidR="00DC212C" w:rsidRPr="00680E49" w:rsidRDefault="00DC212C" w:rsidP="00DC212C">
            <w:pPr>
              <w:rPr>
                <w:b/>
                <w:szCs w:val="22"/>
              </w:rPr>
            </w:pPr>
            <w:r w:rsidRPr="00680E49">
              <w:rPr>
                <w:b/>
                <w:szCs w:val="22"/>
              </w:rPr>
              <w:t xml:space="preserve">Oddelek/Oddelki* </w:t>
            </w:r>
          </w:p>
        </w:tc>
        <w:tc>
          <w:tcPr>
            <w:tcW w:w="3725" w:type="pct"/>
            <w:gridSpan w:val="3"/>
          </w:tcPr>
          <w:p w:rsidR="00DC212C" w:rsidRPr="007F012D" w:rsidRDefault="00DC212C" w:rsidP="00DC212C">
            <w:pPr>
              <w:jc w:val="both"/>
              <w:rPr>
                <w:szCs w:val="22"/>
              </w:rPr>
            </w:pPr>
            <w:proofErr w:type="spellStart"/>
            <w:r w:rsidRPr="007F012D">
              <w:rPr>
                <w:szCs w:val="22"/>
              </w:rPr>
              <w:t>2.</w:t>
            </w:r>
            <w:r>
              <w:rPr>
                <w:szCs w:val="22"/>
              </w:rPr>
              <w:t>e</w:t>
            </w:r>
            <w:proofErr w:type="spellEnd"/>
            <w:r w:rsidRPr="007F012D">
              <w:rPr>
                <w:szCs w:val="22"/>
              </w:rPr>
              <w:t xml:space="preserve"> in </w:t>
            </w:r>
            <w:proofErr w:type="spellStart"/>
            <w:r>
              <w:rPr>
                <w:szCs w:val="22"/>
              </w:rPr>
              <w:t>3</w:t>
            </w:r>
            <w:r w:rsidRPr="007F012D">
              <w:rPr>
                <w:szCs w:val="22"/>
              </w:rPr>
              <w:t>.</w:t>
            </w:r>
            <w:r>
              <w:rPr>
                <w:szCs w:val="22"/>
              </w:rPr>
              <w:t>e</w:t>
            </w:r>
            <w:proofErr w:type="spellEnd"/>
            <w:r w:rsidRPr="007F012D">
              <w:rPr>
                <w:szCs w:val="22"/>
              </w:rPr>
              <w:t xml:space="preserve"> </w:t>
            </w:r>
          </w:p>
        </w:tc>
      </w:tr>
      <w:tr w:rsidR="00DC212C" w:rsidTr="00DC212C">
        <w:trPr>
          <w:trHeight w:val="450"/>
          <w:tblCellSpacing w:w="20" w:type="dxa"/>
        </w:trPr>
        <w:tc>
          <w:tcPr>
            <w:tcW w:w="1211" w:type="pct"/>
          </w:tcPr>
          <w:p w:rsidR="00DC212C" w:rsidRPr="00665D34" w:rsidRDefault="00DC212C" w:rsidP="00DC212C">
            <w:pPr>
              <w:rPr>
                <w:b/>
                <w:szCs w:val="22"/>
              </w:rPr>
            </w:pPr>
            <w:r>
              <w:rPr>
                <w:b/>
                <w:szCs w:val="22"/>
              </w:rPr>
              <w:t xml:space="preserve">Čas/Trajanje </w:t>
            </w:r>
            <w:r w:rsidRPr="0076372B">
              <w:rPr>
                <w:sz w:val="16"/>
                <w:szCs w:val="16"/>
              </w:rPr>
              <w:t>(zač</w:t>
            </w:r>
            <w:r>
              <w:rPr>
                <w:sz w:val="16"/>
                <w:szCs w:val="16"/>
              </w:rPr>
              <w:t>etek</w:t>
            </w:r>
            <w:r w:rsidRPr="0076372B">
              <w:rPr>
                <w:sz w:val="16"/>
                <w:szCs w:val="16"/>
              </w:rPr>
              <w:t xml:space="preserve"> in konec </w:t>
            </w:r>
            <w:r>
              <w:rPr>
                <w:sz w:val="16"/>
                <w:szCs w:val="16"/>
              </w:rPr>
              <w:t xml:space="preserve">dejavnosti </w:t>
            </w:r>
            <w:r w:rsidRPr="0076372B">
              <w:rPr>
                <w:sz w:val="16"/>
                <w:szCs w:val="16"/>
              </w:rPr>
              <w:t>+</w:t>
            </w:r>
            <w:r>
              <w:rPr>
                <w:sz w:val="16"/>
                <w:szCs w:val="16"/>
              </w:rPr>
              <w:t xml:space="preserve"> </w:t>
            </w:r>
            <w:r w:rsidRPr="0076372B">
              <w:rPr>
                <w:sz w:val="16"/>
                <w:szCs w:val="16"/>
              </w:rPr>
              <w:t xml:space="preserve"> št</w:t>
            </w:r>
            <w:r>
              <w:rPr>
                <w:sz w:val="16"/>
                <w:szCs w:val="16"/>
              </w:rPr>
              <w:t xml:space="preserve">evilo </w:t>
            </w:r>
            <w:r w:rsidRPr="0076372B">
              <w:rPr>
                <w:sz w:val="16"/>
                <w:szCs w:val="16"/>
              </w:rPr>
              <w:t>ur)</w:t>
            </w:r>
          </w:p>
        </w:tc>
        <w:tc>
          <w:tcPr>
            <w:tcW w:w="1189" w:type="pct"/>
          </w:tcPr>
          <w:p w:rsidR="00DC212C" w:rsidRDefault="00DC212C" w:rsidP="00DC212C">
            <w:pPr>
              <w:jc w:val="center"/>
              <w:rPr>
                <w:b/>
                <w:szCs w:val="22"/>
              </w:rPr>
            </w:pPr>
            <w:r>
              <w:rPr>
                <w:b/>
                <w:szCs w:val="22"/>
              </w:rPr>
              <w:t>Dejavnosti</w:t>
            </w:r>
          </w:p>
          <w:p w:rsidR="00DC212C" w:rsidRPr="00B6502E" w:rsidRDefault="00DC212C" w:rsidP="00DC212C">
            <w:pPr>
              <w:jc w:val="center"/>
              <w:rPr>
                <w:b/>
                <w:szCs w:val="22"/>
              </w:rPr>
            </w:pPr>
            <w:r>
              <w:rPr>
                <w:b/>
                <w:szCs w:val="22"/>
              </w:rPr>
              <w:t>pred izmenjavo</w:t>
            </w:r>
          </w:p>
        </w:tc>
        <w:tc>
          <w:tcPr>
            <w:tcW w:w="1189" w:type="pct"/>
            <w:vAlign w:val="center"/>
          </w:tcPr>
          <w:p w:rsidR="00DC212C" w:rsidRPr="00B6502E" w:rsidRDefault="00DC212C" w:rsidP="00DC212C">
            <w:pPr>
              <w:jc w:val="center"/>
              <w:rPr>
                <w:b/>
                <w:szCs w:val="22"/>
              </w:rPr>
            </w:pPr>
            <w:r>
              <w:rPr>
                <w:b/>
                <w:szCs w:val="22"/>
              </w:rPr>
              <w:t>Dejavnosti na izmenjavi</w:t>
            </w:r>
          </w:p>
        </w:tc>
        <w:tc>
          <w:tcPr>
            <w:tcW w:w="1304" w:type="pct"/>
          </w:tcPr>
          <w:p w:rsidR="00DC212C" w:rsidRDefault="00DC212C" w:rsidP="00DC212C">
            <w:pPr>
              <w:jc w:val="center"/>
              <w:rPr>
                <w:b/>
                <w:szCs w:val="22"/>
              </w:rPr>
            </w:pPr>
            <w:r>
              <w:rPr>
                <w:b/>
                <w:szCs w:val="22"/>
              </w:rPr>
              <w:t>Dejavnosti</w:t>
            </w:r>
          </w:p>
          <w:p w:rsidR="00DC212C" w:rsidRPr="00B6502E" w:rsidRDefault="00DC212C" w:rsidP="00DC212C">
            <w:pPr>
              <w:jc w:val="center"/>
              <w:rPr>
                <w:b/>
                <w:szCs w:val="22"/>
              </w:rPr>
            </w:pPr>
            <w:r>
              <w:rPr>
                <w:b/>
                <w:szCs w:val="22"/>
              </w:rPr>
              <w:t>po izmenjavi</w:t>
            </w:r>
          </w:p>
        </w:tc>
      </w:tr>
      <w:tr w:rsidR="00DC212C" w:rsidTr="00DC212C">
        <w:trPr>
          <w:trHeight w:val="207"/>
          <w:tblCellSpacing w:w="20" w:type="dxa"/>
        </w:trPr>
        <w:tc>
          <w:tcPr>
            <w:tcW w:w="1211" w:type="pct"/>
            <w:vAlign w:val="center"/>
          </w:tcPr>
          <w:p w:rsidR="00DC212C" w:rsidRDefault="00DC212C" w:rsidP="00DC212C">
            <w:pPr>
              <w:jc w:val="right"/>
              <w:rPr>
                <w:b/>
                <w:szCs w:val="22"/>
              </w:rPr>
            </w:pPr>
            <w:r>
              <w:rPr>
                <w:b/>
                <w:szCs w:val="22"/>
              </w:rPr>
              <w:t>Za učitelje</w:t>
            </w:r>
          </w:p>
        </w:tc>
        <w:tc>
          <w:tcPr>
            <w:tcW w:w="1189" w:type="pct"/>
          </w:tcPr>
          <w:tbl>
            <w:tblPr>
              <w:tblW w:w="2080" w:type="dxa"/>
              <w:tblLook w:val="04A0" w:firstRow="1" w:lastRow="0" w:firstColumn="1" w:lastColumn="0" w:noHBand="0" w:noVBand="1"/>
            </w:tblPr>
            <w:tblGrid>
              <w:gridCol w:w="668"/>
              <w:gridCol w:w="683"/>
              <w:gridCol w:w="729"/>
            </w:tblGrid>
            <w:tr w:rsidR="00DC212C" w:rsidRPr="004E73C8" w:rsidTr="00DC212C">
              <w:tc>
                <w:tcPr>
                  <w:tcW w:w="1606" w:type="pct"/>
                  <w:shd w:val="clear" w:color="auto" w:fill="auto"/>
                </w:tcPr>
                <w:p w:rsidR="00DC212C" w:rsidRPr="00670424" w:rsidRDefault="00DC212C" w:rsidP="00DC212C">
                  <w:pPr>
                    <w:jc w:val="center"/>
                    <w:rPr>
                      <w:b/>
                      <w:i/>
                      <w:sz w:val="18"/>
                      <w:szCs w:val="20"/>
                    </w:rPr>
                  </w:pPr>
                  <w:r w:rsidRPr="00670424">
                    <w:rPr>
                      <w:b/>
                      <w:i/>
                      <w:sz w:val="18"/>
                      <w:szCs w:val="20"/>
                    </w:rPr>
                    <w:t>Zač.</w:t>
                  </w:r>
                </w:p>
              </w:tc>
              <w:tc>
                <w:tcPr>
                  <w:tcW w:w="1642" w:type="pct"/>
                  <w:shd w:val="clear" w:color="auto" w:fill="auto"/>
                </w:tcPr>
                <w:p w:rsidR="00DC212C" w:rsidRPr="00670424" w:rsidRDefault="00DC212C" w:rsidP="00DC212C">
                  <w:pPr>
                    <w:jc w:val="center"/>
                    <w:rPr>
                      <w:b/>
                      <w:i/>
                      <w:sz w:val="18"/>
                      <w:szCs w:val="20"/>
                    </w:rPr>
                  </w:pPr>
                  <w:proofErr w:type="spellStart"/>
                  <w:r w:rsidRPr="00670424">
                    <w:rPr>
                      <w:b/>
                      <w:i/>
                      <w:sz w:val="18"/>
                      <w:szCs w:val="20"/>
                    </w:rPr>
                    <w:t>Kon</w:t>
                  </w:r>
                  <w:proofErr w:type="spellEnd"/>
                  <w:r w:rsidRPr="00670424">
                    <w:rPr>
                      <w:b/>
                      <w:i/>
                      <w:sz w:val="18"/>
                      <w:szCs w:val="20"/>
                    </w:rPr>
                    <w:t>.</w:t>
                  </w:r>
                </w:p>
              </w:tc>
              <w:tc>
                <w:tcPr>
                  <w:tcW w:w="1752" w:type="pct"/>
                  <w:shd w:val="clear" w:color="auto" w:fill="auto"/>
                </w:tcPr>
                <w:p w:rsidR="00DC212C" w:rsidRPr="00670424" w:rsidRDefault="00DC212C" w:rsidP="00DC212C">
                  <w:pPr>
                    <w:jc w:val="center"/>
                    <w:rPr>
                      <w:b/>
                      <w:i/>
                      <w:sz w:val="18"/>
                      <w:szCs w:val="20"/>
                    </w:rPr>
                  </w:pPr>
                  <w:r w:rsidRPr="00670424">
                    <w:rPr>
                      <w:b/>
                      <w:i/>
                      <w:sz w:val="18"/>
                      <w:szCs w:val="20"/>
                    </w:rPr>
                    <w:t>Št</w:t>
                  </w:r>
                  <w:r>
                    <w:rPr>
                      <w:b/>
                      <w:i/>
                      <w:sz w:val="18"/>
                      <w:szCs w:val="20"/>
                    </w:rPr>
                    <w:t>.</w:t>
                  </w:r>
                  <w:r w:rsidRPr="00670424">
                    <w:rPr>
                      <w:b/>
                      <w:i/>
                      <w:sz w:val="18"/>
                      <w:szCs w:val="20"/>
                    </w:rPr>
                    <w:t xml:space="preserve"> ur</w:t>
                  </w:r>
                </w:p>
              </w:tc>
            </w:tr>
            <w:tr w:rsidR="00DC212C" w:rsidRPr="004E73C8" w:rsidTr="00DC212C">
              <w:tc>
                <w:tcPr>
                  <w:tcW w:w="1606" w:type="pct"/>
                  <w:shd w:val="clear" w:color="auto" w:fill="auto"/>
                </w:tcPr>
                <w:p w:rsidR="00DC212C" w:rsidRPr="00670424" w:rsidRDefault="00DC212C" w:rsidP="00DC212C">
                  <w:pPr>
                    <w:jc w:val="center"/>
                    <w:rPr>
                      <w:sz w:val="18"/>
                      <w:szCs w:val="20"/>
                    </w:rPr>
                  </w:pPr>
                  <w:r>
                    <w:rPr>
                      <w:sz w:val="18"/>
                      <w:szCs w:val="20"/>
                    </w:rPr>
                    <w:t>Jun 2014</w:t>
                  </w:r>
                </w:p>
              </w:tc>
              <w:tc>
                <w:tcPr>
                  <w:tcW w:w="1642" w:type="pct"/>
                  <w:shd w:val="clear" w:color="auto" w:fill="auto"/>
                </w:tcPr>
                <w:p w:rsidR="00DC212C" w:rsidRPr="00670424" w:rsidRDefault="00DC212C" w:rsidP="00DC212C">
                  <w:pPr>
                    <w:jc w:val="center"/>
                    <w:rPr>
                      <w:sz w:val="18"/>
                      <w:szCs w:val="20"/>
                    </w:rPr>
                  </w:pPr>
                  <w:r>
                    <w:rPr>
                      <w:sz w:val="18"/>
                      <w:szCs w:val="20"/>
                    </w:rPr>
                    <w:t>Mar 2015</w:t>
                  </w:r>
                </w:p>
              </w:tc>
              <w:tc>
                <w:tcPr>
                  <w:tcW w:w="1752" w:type="pct"/>
                  <w:shd w:val="clear" w:color="auto" w:fill="auto"/>
                </w:tcPr>
                <w:p w:rsidR="00DC212C" w:rsidRPr="00670424" w:rsidRDefault="00DC212C" w:rsidP="00DC212C">
                  <w:pPr>
                    <w:jc w:val="center"/>
                    <w:rPr>
                      <w:sz w:val="18"/>
                      <w:szCs w:val="20"/>
                    </w:rPr>
                  </w:pPr>
                  <w:r>
                    <w:rPr>
                      <w:sz w:val="18"/>
                      <w:szCs w:val="20"/>
                    </w:rPr>
                    <w:t>66</w:t>
                  </w:r>
                </w:p>
              </w:tc>
            </w:tr>
          </w:tbl>
          <w:p w:rsidR="00DC212C" w:rsidRPr="004E73C8" w:rsidRDefault="00DC212C" w:rsidP="00DC212C">
            <w:pPr>
              <w:jc w:val="center"/>
              <w:rPr>
                <w:b/>
                <w:sz w:val="20"/>
                <w:szCs w:val="20"/>
              </w:rPr>
            </w:pPr>
          </w:p>
        </w:tc>
        <w:tc>
          <w:tcPr>
            <w:tcW w:w="1189" w:type="pct"/>
          </w:tcPr>
          <w:tbl>
            <w:tblPr>
              <w:tblW w:w="1982" w:type="dxa"/>
              <w:tblLook w:val="04A0" w:firstRow="1" w:lastRow="0" w:firstColumn="1" w:lastColumn="0" w:noHBand="0" w:noVBand="1"/>
            </w:tblPr>
            <w:tblGrid>
              <w:gridCol w:w="641"/>
              <w:gridCol w:w="652"/>
              <w:gridCol w:w="689"/>
            </w:tblGrid>
            <w:tr w:rsidR="00DC212C" w:rsidRPr="004E73C8" w:rsidTr="00DC212C">
              <w:tc>
                <w:tcPr>
                  <w:tcW w:w="641" w:type="dxa"/>
                  <w:shd w:val="clear" w:color="auto" w:fill="auto"/>
                </w:tcPr>
                <w:p w:rsidR="00DC212C" w:rsidRPr="00670424" w:rsidRDefault="00DC212C" w:rsidP="00DC212C">
                  <w:pPr>
                    <w:jc w:val="center"/>
                    <w:rPr>
                      <w:b/>
                      <w:i/>
                      <w:sz w:val="18"/>
                      <w:szCs w:val="20"/>
                    </w:rPr>
                  </w:pPr>
                  <w:r w:rsidRPr="00670424">
                    <w:rPr>
                      <w:b/>
                      <w:i/>
                      <w:sz w:val="18"/>
                      <w:szCs w:val="20"/>
                    </w:rPr>
                    <w:t>Zač.</w:t>
                  </w:r>
                </w:p>
              </w:tc>
              <w:tc>
                <w:tcPr>
                  <w:tcW w:w="652" w:type="dxa"/>
                  <w:shd w:val="clear" w:color="auto" w:fill="auto"/>
                </w:tcPr>
                <w:p w:rsidR="00DC212C" w:rsidRPr="00670424" w:rsidRDefault="00DC212C" w:rsidP="00DC212C">
                  <w:pPr>
                    <w:jc w:val="center"/>
                    <w:rPr>
                      <w:b/>
                      <w:i/>
                      <w:sz w:val="18"/>
                      <w:szCs w:val="20"/>
                    </w:rPr>
                  </w:pPr>
                  <w:proofErr w:type="spellStart"/>
                  <w:r w:rsidRPr="00670424">
                    <w:rPr>
                      <w:b/>
                      <w:i/>
                      <w:sz w:val="18"/>
                      <w:szCs w:val="20"/>
                    </w:rPr>
                    <w:t>Kon</w:t>
                  </w:r>
                  <w:proofErr w:type="spellEnd"/>
                  <w:r w:rsidRPr="00670424">
                    <w:rPr>
                      <w:b/>
                      <w:i/>
                      <w:sz w:val="18"/>
                      <w:szCs w:val="20"/>
                    </w:rPr>
                    <w:t>.</w:t>
                  </w:r>
                </w:p>
              </w:tc>
              <w:tc>
                <w:tcPr>
                  <w:tcW w:w="689" w:type="dxa"/>
                  <w:shd w:val="clear" w:color="auto" w:fill="auto"/>
                </w:tcPr>
                <w:p w:rsidR="00DC212C" w:rsidRPr="00670424" w:rsidRDefault="00DC212C" w:rsidP="00DC212C">
                  <w:pPr>
                    <w:jc w:val="center"/>
                    <w:rPr>
                      <w:b/>
                      <w:i/>
                      <w:sz w:val="18"/>
                      <w:szCs w:val="20"/>
                    </w:rPr>
                  </w:pPr>
                  <w:r w:rsidRPr="00670424">
                    <w:rPr>
                      <w:b/>
                      <w:i/>
                      <w:sz w:val="18"/>
                      <w:szCs w:val="20"/>
                    </w:rPr>
                    <w:t>Št. ur</w:t>
                  </w:r>
                </w:p>
              </w:tc>
            </w:tr>
            <w:tr w:rsidR="00DC212C" w:rsidRPr="004E73C8" w:rsidTr="00DC212C">
              <w:tc>
                <w:tcPr>
                  <w:tcW w:w="641" w:type="dxa"/>
                  <w:shd w:val="clear" w:color="auto" w:fill="auto"/>
                </w:tcPr>
                <w:p w:rsidR="00DC212C" w:rsidRPr="001A75C4" w:rsidRDefault="00DC212C" w:rsidP="00DC212C">
                  <w:pPr>
                    <w:jc w:val="center"/>
                    <w:rPr>
                      <w:sz w:val="20"/>
                      <w:szCs w:val="20"/>
                    </w:rPr>
                  </w:pPr>
                  <w:r>
                    <w:rPr>
                      <w:sz w:val="20"/>
                      <w:szCs w:val="20"/>
                    </w:rPr>
                    <w:t>mar</w:t>
                  </w:r>
                </w:p>
              </w:tc>
              <w:tc>
                <w:tcPr>
                  <w:tcW w:w="652" w:type="dxa"/>
                  <w:shd w:val="clear" w:color="auto" w:fill="auto"/>
                </w:tcPr>
                <w:p w:rsidR="00DC212C" w:rsidRPr="001A75C4" w:rsidRDefault="00DC212C" w:rsidP="00DC212C">
                  <w:pPr>
                    <w:jc w:val="center"/>
                    <w:rPr>
                      <w:sz w:val="20"/>
                      <w:szCs w:val="20"/>
                    </w:rPr>
                  </w:pPr>
                  <w:r>
                    <w:rPr>
                      <w:sz w:val="20"/>
                      <w:szCs w:val="20"/>
                    </w:rPr>
                    <w:t>april</w:t>
                  </w:r>
                </w:p>
              </w:tc>
              <w:tc>
                <w:tcPr>
                  <w:tcW w:w="689" w:type="dxa"/>
                  <w:shd w:val="clear" w:color="auto" w:fill="auto"/>
                </w:tcPr>
                <w:p w:rsidR="00DC212C" w:rsidRPr="001A75C4" w:rsidRDefault="00DC212C" w:rsidP="00DC212C">
                  <w:pPr>
                    <w:jc w:val="center"/>
                    <w:rPr>
                      <w:sz w:val="20"/>
                      <w:szCs w:val="20"/>
                    </w:rPr>
                  </w:pPr>
                  <w:r>
                    <w:rPr>
                      <w:sz w:val="20"/>
                      <w:szCs w:val="20"/>
                    </w:rPr>
                    <w:t>40</w:t>
                  </w:r>
                </w:p>
              </w:tc>
            </w:tr>
          </w:tbl>
          <w:p w:rsidR="00DC212C" w:rsidRPr="004E73C8" w:rsidRDefault="00DC212C" w:rsidP="00DC212C">
            <w:pPr>
              <w:jc w:val="center"/>
              <w:rPr>
                <w:b/>
                <w:sz w:val="20"/>
                <w:szCs w:val="20"/>
              </w:rPr>
            </w:pPr>
          </w:p>
        </w:tc>
        <w:tc>
          <w:tcPr>
            <w:tcW w:w="1304" w:type="pct"/>
          </w:tcPr>
          <w:tbl>
            <w:tblPr>
              <w:tblW w:w="5000" w:type="pct"/>
              <w:tblLook w:val="04A0" w:firstRow="1" w:lastRow="0" w:firstColumn="1" w:lastColumn="0" w:noHBand="0" w:noVBand="1"/>
            </w:tblPr>
            <w:tblGrid>
              <w:gridCol w:w="707"/>
              <w:gridCol w:w="706"/>
              <w:gridCol w:w="707"/>
            </w:tblGrid>
            <w:tr w:rsidR="00DC212C" w:rsidTr="00DC212C">
              <w:tc>
                <w:tcPr>
                  <w:tcW w:w="1666" w:type="pct"/>
                  <w:shd w:val="clear" w:color="auto" w:fill="auto"/>
                </w:tcPr>
                <w:p w:rsidR="00DC212C" w:rsidRPr="00670424" w:rsidRDefault="00DC212C" w:rsidP="00DC212C">
                  <w:pPr>
                    <w:jc w:val="center"/>
                    <w:rPr>
                      <w:b/>
                      <w:i/>
                      <w:sz w:val="18"/>
                      <w:szCs w:val="16"/>
                    </w:rPr>
                  </w:pPr>
                  <w:r w:rsidRPr="00670424">
                    <w:rPr>
                      <w:b/>
                      <w:i/>
                      <w:sz w:val="18"/>
                      <w:szCs w:val="16"/>
                    </w:rPr>
                    <w:t>Zač.</w:t>
                  </w:r>
                </w:p>
              </w:tc>
              <w:tc>
                <w:tcPr>
                  <w:tcW w:w="1666" w:type="pct"/>
                  <w:shd w:val="clear" w:color="auto" w:fill="auto"/>
                </w:tcPr>
                <w:p w:rsidR="00DC212C" w:rsidRPr="00670424" w:rsidRDefault="00DC212C" w:rsidP="00DC212C">
                  <w:pPr>
                    <w:jc w:val="center"/>
                    <w:rPr>
                      <w:b/>
                      <w:i/>
                      <w:sz w:val="18"/>
                      <w:szCs w:val="16"/>
                    </w:rPr>
                  </w:pPr>
                  <w:proofErr w:type="spellStart"/>
                  <w:r w:rsidRPr="00670424">
                    <w:rPr>
                      <w:b/>
                      <w:i/>
                      <w:sz w:val="18"/>
                      <w:szCs w:val="16"/>
                    </w:rPr>
                    <w:t>Kon</w:t>
                  </w:r>
                  <w:proofErr w:type="spellEnd"/>
                  <w:r w:rsidRPr="00670424">
                    <w:rPr>
                      <w:b/>
                      <w:i/>
                      <w:sz w:val="18"/>
                      <w:szCs w:val="16"/>
                    </w:rPr>
                    <w:t>.</w:t>
                  </w:r>
                </w:p>
              </w:tc>
              <w:tc>
                <w:tcPr>
                  <w:tcW w:w="1668" w:type="pct"/>
                  <w:shd w:val="clear" w:color="auto" w:fill="auto"/>
                </w:tcPr>
                <w:p w:rsidR="00DC212C" w:rsidRPr="00670424" w:rsidRDefault="00DC212C" w:rsidP="00DC212C">
                  <w:pPr>
                    <w:jc w:val="center"/>
                    <w:rPr>
                      <w:b/>
                      <w:i/>
                      <w:sz w:val="18"/>
                      <w:szCs w:val="16"/>
                    </w:rPr>
                  </w:pPr>
                  <w:r w:rsidRPr="00670424">
                    <w:rPr>
                      <w:b/>
                      <w:i/>
                      <w:sz w:val="18"/>
                      <w:szCs w:val="16"/>
                    </w:rPr>
                    <w:t>Št. ur</w:t>
                  </w:r>
                </w:p>
              </w:tc>
            </w:tr>
            <w:tr w:rsidR="00DC212C" w:rsidTr="00DC212C">
              <w:tc>
                <w:tcPr>
                  <w:tcW w:w="1666" w:type="pct"/>
                  <w:shd w:val="clear" w:color="auto" w:fill="auto"/>
                </w:tcPr>
                <w:p w:rsidR="00DC212C" w:rsidRPr="001A75C4" w:rsidRDefault="00DC212C" w:rsidP="00DC212C">
                  <w:pPr>
                    <w:jc w:val="center"/>
                    <w:rPr>
                      <w:sz w:val="20"/>
                      <w:szCs w:val="16"/>
                    </w:rPr>
                  </w:pPr>
                  <w:r>
                    <w:rPr>
                      <w:sz w:val="20"/>
                      <w:szCs w:val="16"/>
                    </w:rPr>
                    <w:t xml:space="preserve">mar, </w:t>
                  </w:r>
                </w:p>
              </w:tc>
              <w:tc>
                <w:tcPr>
                  <w:tcW w:w="1666" w:type="pct"/>
                  <w:shd w:val="clear" w:color="auto" w:fill="auto"/>
                </w:tcPr>
                <w:p w:rsidR="00DC212C" w:rsidRPr="001A75C4" w:rsidRDefault="00DC212C" w:rsidP="00DC212C">
                  <w:pPr>
                    <w:jc w:val="center"/>
                    <w:rPr>
                      <w:sz w:val="20"/>
                      <w:szCs w:val="16"/>
                    </w:rPr>
                  </w:pPr>
                  <w:r>
                    <w:rPr>
                      <w:sz w:val="20"/>
                      <w:szCs w:val="16"/>
                    </w:rPr>
                    <w:t>maj</w:t>
                  </w:r>
                </w:p>
              </w:tc>
              <w:tc>
                <w:tcPr>
                  <w:tcW w:w="1668" w:type="pct"/>
                  <w:shd w:val="clear" w:color="auto" w:fill="auto"/>
                </w:tcPr>
                <w:p w:rsidR="00DC212C" w:rsidRPr="001A75C4" w:rsidRDefault="00DC212C" w:rsidP="00DC212C">
                  <w:pPr>
                    <w:jc w:val="center"/>
                    <w:rPr>
                      <w:sz w:val="20"/>
                      <w:szCs w:val="16"/>
                    </w:rPr>
                  </w:pPr>
                  <w:r>
                    <w:rPr>
                      <w:sz w:val="20"/>
                      <w:szCs w:val="16"/>
                    </w:rPr>
                    <w:t>12</w:t>
                  </w:r>
                </w:p>
              </w:tc>
            </w:tr>
          </w:tbl>
          <w:p w:rsidR="00DC212C" w:rsidRPr="00B6502E" w:rsidRDefault="00DC212C" w:rsidP="00DC212C">
            <w:pPr>
              <w:jc w:val="center"/>
              <w:rPr>
                <w:b/>
                <w:szCs w:val="22"/>
              </w:rPr>
            </w:pPr>
          </w:p>
        </w:tc>
      </w:tr>
      <w:tr w:rsidR="00DC212C" w:rsidTr="00DC212C">
        <w:trPr>
          <w:trHeight w:val="168"/>
          <w:tblCellSpacing w:w="20" w:type="dxa"/>
        </w:trPr>
        <w:tc>
          <w:tcPr>
            <w:tcW w:w="1211" w:type="pct"/>
            <w:vAlign w:val="center"/>
          </w:tcPr>
          <w:p w:rsidR="00DC212C" w:rsidRDefault="00DC212C" w:rsidP="00DC212C">
            <w:pPr>
              <w:jc w:val="right"/>
              <w:rPr>
                <w:b/>
                <w:szCs w:val="22"/>
              </w:rPr>
            </w:pPr>
            <w:r>
              <w:rPr>
                <w:b/>
                <w:szCs w:val="22"/>
              </w:rPr>
              <w:t>Za dijake</w:t>
            </w:r>
          </w:p>
        </w:tc>
        <w:tc>
          <w:tcPr>
            <w:tcW w:w="1189" w:type="pct"/>
          </w:tcPr>
          <w:tbl>
            <w:tblPr>
              <w:tblW w:w="0" w:type="auto"/>
              <w:tblLook w:val="04A0" w:firstRow="1" w:lastRow="0" w:firstColumn="1" w:lastColumn="0" w:noHBand="0" w:noVBand="1"/>
            </w:tblPr>
            <w:tblGrid>
              <w:gridCol w:w="674"/>
              <w:gridCol w:w="674"/>
              <w:gridCol w:w="675"/>
            </w:tblGrid>
            <w:tr w:rsidR="00DC212C" w:rsidRPr="004E73C8" w:rsidTr="00DC212C">
              <w:tc>
                <w:tcPr>
                  <w:tcW w:w="674" w:type="dxa"/>
                  <w:shd w:val="clear" w:color="auto" w:fill="auto"/>
                </w:tcPr>
                <w:p w:rsidR="00DC212C" w:rsidRPr="00670424" w:rsidRDefault="00DC212C" w:rsidP="00DC212C">
                  <w:pPr>
                    <w:jc w:val="center"/>
                    <w:rPr>
                      <w:b/>
                      <w:i/>
                      <w:sz w:val="18"/>
                      <w:szCs w:val="20"/>
                    </w:rPr>
                  </w:pPr>
                  <w:r w:rsidRPr="00670424">
                    <w:rPr>
                      <w:b/>
                      <w:i/>
                      <w:sz w:val="18"/>
                      <w:szCs w:val="20"/>
                    </w:rPr>
                    <w:t>Zač.</w:t>
                  </w:r>
                </w:p>
              </w:tc>
              <w:tc>
                <w:tcPr>
                  <w:tcW w:w="674" w:type="dxa"/>
                  <w:shd w:val="clear" w:color="auto" w:fill="auto"/>
                </w:tcPr>
                <w:p w:rsidR="00DC212C" w:rsidRPr="00670424" w:rsidRDefault="00DC212C" w:rsidP="00DC212C">
                  <w:pPr>
                    <w:jc w:val="center"/>
                    <w:rPr>
                      <w:b/>
                      <w:i/>
                      <w:sz w:val="18"/>
                      <w:szCs w:val="20"/>
                    </w:rPr>
                  </w:pPr>
                  <w:proofErr w:type="spellStart"/>
                  <w:r w:rsidRPr="00670424">
                    <w:rPr>
                      <w:b/>
                      <w:i/>
                      <w:sz w:val="18"/>
                      <w:szCs w:val="20"/>
                    </w:rPr>
                    <w:t>Kon</w:t>
                  </w:r>
                  <w:proofErr w:type="spellEnd"/>
                  <w:r w:rsidRPr="00670424">
                    <w:rPr>
                      <w:b/>
                      <w:i/>
                      <w:sz w:val="18"/>
                      <w:szCs w:val="20"/>
                    </w:rPr>
                    <w:t>.</w:t>
                  </w:r>
                </w:p>
              </w:tc>
              <w:tc>
                <w:tcPr>
                  <w:tcW w:w="675" w:type="dxa"/>
                  <w:shd w:val="clear" w:color="auto" w:fill="auto"/>
                </w:tcPr>
                <w:p w:rsidR="00DC212C" w:rsidRPr="00670424" w:rsidRDefault="00DC212C" w:rsidP="00DC212C">
                  <w:pPr>
                    <w:jc w:val="center"/>
                    <w:rPr>
                      <w:b/>
                      <w:i/>
                      <w:sz w:val="18"/>
                      <w:szCs w:val="20"/>
                    </w:rPr>
                  </w:pPr>
                  <w:r w:rsidRPr="00670424">
                    <w:rPr>
                      <w:b/>
                      <w:i/>
                      <w:sz w:val="18"/>
                      <w:szCs w:val="20"/>
                    </w:rPr>
                    <w:t>Št. ur</w:t>
                  </w:r>
                </w:p>
              </w:tc>
            </w:tr>
            <w:tr w:rsidR="00DC212C" w:rsidRPr="004E73C8" w:rsidTr="00DC212C">
              <w:tc>
                <w:tcPr>
                  <w:tcW w:w="674" w:type="dxa"/>
                  <w:shd w:val="clear" w:color="auto" w:fill="auto"/>
                </w:tcPr>
                <w:p w:rsidR="00DC212C" w:rsidRPr="001A75C4" w:rsidRDefault="00DC212C" w:rsidP="00DC212C">
                  <w:pPr>
                    <w:jc w:val="center"/>
                    <w:rPr>
                      <w:sz w:val="20"/>
                      <w:szCs w:val="20"/>
                    </w:rPr>
                  </w:pPr>
                  <w:r>
                    <w:rPr>
                      <w:sz w:val="20"/>
                      <w:szCs w:val="20"/>
                    </w:rPr>
                    <w:t>jun 2014</w:t>
                  </w:r>
                </w:p>
              </w:tc>
              <w:tc>
                <w:tcPr>
                  <w:tcW w:w="674" w:type="dxa"/>
                  <w:shd w:val="clear" w:color="auto" w:fill="auto"/>
                </w:tcPr>
                <w:p w:rsidR="00DC212C" w:rsidRPr="001A75C4" w:rsidRDefault="00DC212C" w:rsidP="00DC212C">
                  <w:pPr>
                    <w:jc w:val="center"/>
                    <w:rPr>
                      <w:sz w:val="20"/>
                      <w:szCs w:val="20"/>
                    </w:rPr>
                  </w:pPr>
                  <w:r>
                    <w:rPr>
                      <w:sz w:val="20"/>
                      <w:szCs w:val="20"/>
                    </w:rPr>
                    <w:t>Mar 2015</w:t>
                  </w:r>
                </w:p>
              </w:tc>
              <w:tc>
                <w:tcPr>
                  <w:tcW w:w="675" w:type="dxa"/>
                  <w:shd w:val="clear" w:color="auto" w:fill="auto"/>
                </w:tcPr>
                <w:p w:rsidR="00DC212C" w:rsidRPr="001A75C4" w:rsidRDefault="00DC212C" w:rsidP="00DC212C">
                  <w:pPr>
                    <w:jc w:val="center"/>
                    <w:rPr>
                      <w:sz w:val="20"/>
                      <w:szCs w:val="20"/>
                    </w:rPr>
                  </w:pPr>
                  <w:r>
                    <w:rPr>
                      <w:sz w:val="20"/>
                      <w:szCs w:val="20"/>
                    </w:rPr>
                    <w:t>66</w:t>
                  </w:r>
                </w:p>
              </w:tc>
            </w:tr>
          </w:tbl>
          <w:p w:rsidR="00DC212C" w:rsidRPr="004E73C8" w:rsidRDefault="00DC212C" w:rsidP="00DC212C">
            <w:pPr>
              <w:jc w:val="center"/>
              <w:rPr>
                <w:b/>
                <w:sz w:val="20"/>
                <w:szCs w:val="20"/>
              </w:rPr>
            </w:pPr>
          </w:p>
        </w:tc>
        <w:tc>
          <w:tcPr>
            <w:tcW w:w="1189" w:type="pct"/>
          </w:tcPr>
          <w:tbl>
            <w:tblPr>
              <w:tblW w:w="0" w:type="auto"/>
              <w:tblLook w:val="04A0" w:firstRow="1" w:lastRow="0" w:firstColumn="1" w:lastColumn="0" w:noHBand="0" w:noVBand="1"/>
            </w:tblPr>
            <w:tblGrid>
              <w:gridCol w:w="665"/>
              <w:gridCol w:w="665"/>
              <w:gridCol w:w="652"/>
            </w:tblGrid>
            <w:tr w:rsidR="00DC212C" w:rsidRPr="004E73C8" w:rsidTr="00DC212C">
              <w:tc>
                <w:tcPr>
                  <w:tcW w:w="674" w:type="dxa"/>
                  <w:shd w:val="clear" w:color="auto" w:fill="auto"/>
                </w:tcPr>
                <w:p w:rsidR="00DC212C" w:rsidRPr="00670424" w:rsidRDefault="00DC212C" w:rsidP="00DC212C">
                  <w:pPr>
                    <w:jc w:val="center"/>
                    <w:rPr>
                      <w:b/>
                      <w:i/>
                      <w:sz w:val="18"/>
                      <w:szCs w:val="20"/>
                    </w:rPr>
                  </w:pPr>
                  <w:r w:rsidRPr="00670424">
                    <w:rPr>
                      <w:b/>
                      <w:i/>
                      <w:sz w:val="18"/>
                      <w:szCs w:val="20"/>
                    </w:rPr>
                    <w:t>Zač.</w:t>
                  </w:r>
                </w:p>
              </w:tc>
              <w:tc>
                <w:tcPr>
                  <w:tcW w:w="674" w:type="dxa"/>
                  <w:shd w:val="clear" w:color="auto" w:fill="auto"/>
                </w:tcPr>
                <w:p w:rsidR="00DC212C" w:rsidRPr="00670424" w:rsidRDefault="00DC212C" w:rsidP="00DC212C">
                  <w:pPr>
                    <w:jc w:val="center"/>
                    <w:rPr>
                      <w:b/>
                      <w:i/>
                      <w:sz w:val="18"/>
                      <w:szCs w:val="20"/>
                    </w:rPr>
                  </w:pPr>
                  <w:proofErr w:type="spellStart"/>
                  <w:r w:rsidRPr="00670424">
                    <w:rPr>
                      <w:b/>
                      <w:i/>
                      <w:sz w:val="18"/>
                      <w:szCs w:val="20"/>
                    </w:rPr>
                    <w:t>Kon</w:t>
                  </w:r>
                  <w:proofErr w:type="spellEnd"/>
                  <w:r w:rsidRPr="00670424">
                    <w:rPr>
                      <w:b/>
                      <w:i/>
                      <w:sz w:val="18"/>
                      <w:szCs w:val="20"/>
                    </w:rPr>
                    <w:t>.</w:t>
                  </w:r>
                </w:p>
              </w:tc>
              <w:tc>
                <w:tcPr>
                  <w:tcW w:w="675" w:type="dxa"/>
                  <w:shd w:val="clear" w:color="auto" w:fill="auto"/>
                </w:tcPr>
                <w:p w:rsidR="00DC212C" w:rsidRPr="00670424" w:rsidRDefault="00DC212C" w:rsidP="00DC212C">
                  <w:pPr>
                    <w:jc w:val="center"/>
                    <w:rPr>
                      <w:b/>
                      <w:i/>
                      <w:sz w:val="18"/>
                      <w:szCs w:val="20"/>
                    </w:rPr>
                  </w:pPr>
                  <w:r w:rsidRPr="00670424">
                    <w:rPr>
                      <w:b/>
                      <w:i/>
                      <w:sz w:val="18"/>
                      <w:szCs w:val="20"/>
                    </w:rPr>
                    <w:t>Št. ur</w:t>
                  </w:r>
                </w:p>
              </w:tc>
            </w:tr>
            <w:tr w:rsidR="00DC212C" w:rsidRPr="004E73C8" w:rsidTr="00DC212C">
              <w:tc>
                <w:tcPr>
                  <w:tcW w:w="674" w:type="dxa"/>
                  <w:shd w:val="clear" w:color="auto" w:fill="auto"/>
                </w:tcPr>
                <w:p w:rsidR="00DC212C" w:rsidRPr="001A75C4" w:rsidRDefault="00DC212C" w:rsidP="00DC212C">
                  <w:pPr>
                    <w:jc w:val="center"/>
                    <w:rPr>
                      <w:sz w:val="20"/>
                      <w:szCs w:val="20"/>
                    </w:rPr>
                  </w:pPr>
                  <w:r>
                    <w:rPr>
                      <w:sz w:val="20"/>
                      <w:szCs w:val="20"/>
                    </w:rPr>
                    <w:t xml:space="preserve">mar, </w:t>
                  </w:r>
                </w:p>
              </w:tc>
              <w:tc>
                <w:tcPr>
                  <w:tcW w:w="674" w:type="dxa"/>
                  <w:shd w:val="clear" w:color="auto" w:fill="auto"/>
                </w:tcPr>
                <w:p w:rsidR="00DC212C" w:rsidRPr="001A75C4" w:rsidRDefault="00DC212C" w:rsidP="00DC212C">
                  <w:pPr>
                    <w:jc w:val="center"/>
                    <w:rPr>
                      <w:sz w:val="20"/>
                      <w:szCs w:val="20"/>
                    </w:rPr>
                  </w:pPr>
                  <w:r>
                    <w:rPr>
                      <w:sz w:val="20"/>
                      <w:szCs w:val="20"/>
                    </w:rPr>
                    <w:t>mar</w:t>
                  </w:r>
                </w:p>
              </w:tc>
              <w:tc>
                <w:tcPr>
                  <w:tcW w:w="675" w:type="dxa"/>
                  <w:shd w:val="clear" w:color="auto" w:fill="auto"/>
                </w:tcPr>
                <w:p w:rsidR="00DC212C" w:rsidRPr="001A75C4" w:rsidRDefault="00DC212C" w:rsidP="00DC212C">
                  <w:pPr>
                    <w:jc w:val="center"/>
                    <w:rPr>
                      <w:sz w:val="20"/>
                      <w:szCs w:val="20"/>
                    </w:rPr>
                  </w:pPr>
                  <w:r>
                    <w:rPr>
                      <w:sz w:val="20"/>
                      <w:szCs w:val="20"/>
                    </w:rPr>
                    <w:t>40</w:t>
                  </w:r>
                </w:p>
              </w:tc>
            </w:tr>
          </w:tbl>
          <w:p w:rsidR="00DC212C" w:rsidRPr="004E73C8" w:rsidRDefault="00DC212C" w:rsidP="00DC212C">
            <w:pPr>
              <w:jc w:val="center"/>
              <w:rPr>
                <w:b/>
                <w:sz w:val="20"/>
                <w:szCs w:val="20"/>
              </w:rPr>
            </w:pPr>
          </w:p>
        </w:tc>
        <w:tc>
          <w:tcPr>
            <w:tcW w:w="1304" w:type="pct"/>
          </w:tcPr>
          <w:tbl>
            <w:tblPr>
              <w:tblW w:w="5000" w:type="pct"/>
              <w:tblLook w:val="04A0" w:firstRow="1" w:lastRow="0" w:firstColumn="1" w:lastColumn="0" w:noHBand="0" w:noVBand="1"/>
            </w:tblPr>
            <w:tblGrid>
              <w:gridCol w:w="707"/>
              <w:gridCol w:w="706"/>
              <w:gridCol w:w="707"/>
            </w:tblGrid>
            <w:tr w:rsidR="00DC212C" w:rsidRPr="004E73C8" w:rsidTr="00DC212C">
              <w:tc>
                <w:tcPr>
                  <w:tcW w:w="1666" w:type="pct"/>
                  <w:shd w:val="clear" w:color="auto" w:fill="auto"/>
                </w:tcPr>
                <w:p w:rsidR="00DC212C" w:rsidRPr="00670424" w:rsidRDefault="00DC212C" w:rsidP="00DC212C">
                  <w:pPr>
                    <w:jc w:val="center"/>
                    <w:rPr>
                      <w:b/>
                      <w:i/>
                      <w:sz w:val="18"/>
                      <w:szCs w:val="16"/>
                    </w:rPr>
                  </w:pPr>
                  <w:r w:rsidRPr="00670424">
                    <w:rPr>
                      <w:b/>
                      <w:i/>
                      <w:sz w:val="18"/>
                      <w:szCs w:val="16"/>
                    </w:rPr>
                    <w:t>Zač.</w:t>
                  </w:r>
                </w:p>
              </w:tc>
              <w:tc>
                <w:tcPr>
                  <w:tcW w:w="1666" w:type="pct"/>
                  <w:shd w:val="clear" w:color="auto" w:fill="auto"/>
                </w:tcPr>
                <w:p w:rsidR="00DC212C" w:rsidRPr="00670424" w:rsidRDefault="00DC212C" w:rsidP="00DC212C">
                  <w:pPr>
                    <w:jc w:val="center"/>
                    <w:rPr>
                      <w:b/>
                      <w:i/>
                      <w:sz w:val="18"/>
                      <w:szCs w:val="16"/>
                    </w:rPr>
                  </w:pPr>
                  <w:proofErr w:type="spellStart"/>
                  <w:r w:rsidRPr="00670424">
                    <w:rPr>
                      <w:b/>
                      <w:i/>
                      <w:sz w:val="18"/>
                      <w:szCs w:val="16"/>
                    </w:rPr>
                    <w:t>Kon</w:t>
                  </w:r>
                  <w:proofErr w:type="spellEnd"/>
                  <w:r w:rsidRPr="00670424">
                    <w:rPr>
                      <w:b/>
                      <w:i/>
                      <w:sz w:val="18"/>
                      <w:szCs w:val="16"/>
                    </w:rPr>
                    <w:t>.</w:t>
                  </w:r>
                </w:p>
              </w:tc>
              <w:tc>
                <w:tcPr>
                  <w:tcW w:w="1668" w:type="pct"/>
                  <w:shd w:val="clear" w:color="auto" w:fill="auto"/>
                </w:tcPr>
                <w:p w:rsidR="00DC212C" w:rsidRPr="00670424" w:rsidRDefault="00DC212C" w:rsidP="00DC212C">
                  <w:pPr>
                    <w:jc w:val="center"/>
                    <w:rPr>
                      <w:b/>
                      <w:i/>
                      <w:sz w:val="18"/>
                      <w:szCs w:val="16"/>
                    </w:rPr>
                  </w:pPr>
                  <w:r w:rsidRPr="00670424">
                    <w:rPr>
                      <w:b/>
                      <w:i/>
                      <w:sz w:val="18"/>
                      <w:szCs w:val="16"/>
                    </w:rPr>
                    <w:t>Št. ur</w:t>
                  </w:r>
                </w:p>
              </w:tc>
            </w:tr>
            <w:tr w:rsidR="00DC212C" w:rsidRPr="004E73C8" w:rsidTr="00DC212C">
              <w:tc>
                <w:tcPr>
                  <w:tcW w:w="1666" w:type="pct"/>
                  <w:shd w:val="clear" w:color="auto" w:fill="auto"/>
                </w:tcPr>
                <w:p w:rsidR="00DC212C" w:rsidRPr="001A75C4" w:rsidRDefault="00DC212C" w:rsidP="00DC212C">
                  <w:pPr>
                    <w:jc w:val="center"/>
                    <w:rPr>
                      <w:szCs w:val="16"/>
                    </w:rPr>
                  </w:pPr>
                  <w:r>
                    <w:rPr>
                      <w:szCs w:val="16"/>
                    </w:rPr>
                    <w:t xml:space="preserve">mar      </w:t>
                  </w:r>
                </w:p>
              </w:tc>
              <w:tc>
                <w:tcPr>
                  <w:tcW w:w="1666" w:type="pct"/>
                  <w:shd w:val="clear" w:color="auto" w:fill="auto"/>
                </w:tcPr>
                <w:p w:rsidR="00DC212C" w:rsidRPr="001A75C4" w:rsidRDefault="00DC212C" w:rsidP="00DC212C">
                  <w:pPr>
                    <w:jc w:val="center"/>
                    <w:rPr>
                      <w:szCs w:val="16"/>
                    </w:rPr>
                  </w:pPr>
                  <w:r>
                    <w:rPr>
                      <w:szCs w:val="16"/>
                    </w:rPr>
                    <w:t>maj</w:t>
                  </w:r>
                </w:p>
              </w:tc>
              <w:tc>
                <w:tcPr>
                  <w:tcW w:w="1668" w:type="pct"/>
                  <w:shd w:val="clear" w:color="auto" w:fill="auto"/>
                </w:tcPr>
                <w:p w:rsidR="00DC212C" w:rsidRPr="001A75C4" w:rsidRDefault="00DC212C" w:rsidP="00DC212C">
                  <w:pPr>
                    <w:jc w:val="center"/>
                    <w:rPr>
                      <w:szCs w:val="16"/>
                    </w:rPr>
                  </w:pPr>
                  <w:r>
                    <w:rPr>
                      <w:szCs w:val="16"/>
                    </w:rPr>
                    <w:t>12</w:t>
                  </w:r>
                </w:p>
              </w:tc>
            </w:tr>
          </w:tbl>
          <w:p w:rsidR="00DC212C" w:rsidRPr="00B6502E" w:rsidRDefault="00DC212C" w:rsidP="00DC212C">
            <w:pPr>
              <w:jc w:val="center"/>
              <w:rPr>
                <w:b/>
                <w:szCs w:val="22"/>
              </w:rPr>
            </w:pPr>
          </w:p>
        </w:tc>
      </w:tr>
    </w:tbl>
    <w:p w:rsidR="00DC212C" w:rsidRDefault="00DC212C" w:rsidP="00DC212C">
      <w:pPr>
        <w:rPr>
          <w:rFonts w:ascii="Tahoma" w:hAnsi="Tahoma" w:cs="Tahoma"/>
          <w:b/>
          <w:szCs w:val="22"/>
        </w:rPr>
      </w:pPr>
    </w:p>
    <w:p w:rsidR="00DC212C" w:rsidRPr="00373D44" w:rsidRDefault="00DC212C" w:rsidP="00DC212C">
      <w:pPr>
        <w:rPr>
          <w:b/>
          <w:szCs w:val="22"/>
        </w:rPr>
      </w:pPr>
      <w:r>
        <w:rPr>
          <w:rFonts w:ascii="Tahoma" w:hAnsi="Tahoma" w:cs="Tahoma"/>
          <w:b/>
          <w:szCs w:val="22"/>
        </w:rPr>
        <w:t xml:space="preserve">Oznaka </w:t>
      </w:r>
      <w:proofErr w:type="spellStart"/>
      <w:r>
        <w:rPr>
          <w:rFonts w:ascii="Tahoma" w:hAnsi="Tahoma" w:cs="Tahoma"/>
          <w:b/>
          <w:szCs w:val="22"/>
        </w:rPr>
        <w:t>kurikularne</w:t>
      </w:r>
      <w:proofErr w:type="spellEnd"/>
      <w:r w:rsidRPr="00FF39EA">
        <w:rPr>
          <w:rFonts w:ascii="Tahoma" w:hAnsi="Tahoma" w:cs="Tahoma"/>
          <w:b/>
          <w:szCs w:val="22"/>
        </w:rPr>
        <w:t xml:space="preserve"> povezave</w:t>
      </w:r>
      <w:r w:rsidRPr="00373D44">
        <w:rPr>
          <w:b/>
          <w:szCs w:val="22"/>
        </w:rPr>
        <w:t>:</w:t>
      </w:r>
    </w:p>
    <w:p w:rsidR="00DC212C" w:rsidRDefault="00DC212C" w:rsidP="00DC212C">
      <w:pPr>
        <w:rPr>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2"/>
        <w:gridCol w:w="3420"/>
        <w:gridCol w:w="445"/>
        <w:gridCol w:w="3220"/>
        <w:gridCol w:w="431"/>
        <w:gridCol w:w="1567"/>
      </w:tblGrid>
      <w:tr w:rsidR="00DC212C" w:rsidRPr="001F39C7" w:rsidTr="00DC212C">
        <w:trPr>
          <w:tblCellSpacing w:w="20" w:type="dxa"/>
        </w:trPr>
        <w:tc>
          <w:tcPr>
            <w:tcW w:w="139" w:type="pct"/>
          </w:tcPr>
          <w:p w:rsidR="00DC212C" w:rsidRPr="001F39C7" w:rsidRDefault="00DC212C" w:rsidP="00DC212C">
            <w:pPr>
              <w:rPr>
                <w:caps/>
                <w:szCs w:val="22"/>
              </w:rPr>
            </w:pPr>
          </w:p>
        </w:tc>
        <w:tc>
          <w:tcPr>
            <w:tcW w:w="1775" w:type="pct"/>
          </w:tcPr>
          <w:p w:rsidR="00DC212C" w:rsidRPr="00AC0B0F" w:rsidRDefault="00DC212C" w:rsidP="00DC212C">
            <w:pPr>
              <w:rPr>
                <w:b/>
                <w:color w:val="BFBFBF"/>
                <w:szCs w:val="22"/>
              </w:rPr>
            </w:pPr>
            <w:r w:rsidRPr="00AC0B0F">
              <w:rPr>
                <w:b/>
                <w:color w:val="BFBFBF"/>
                <w:szCs w:val="22"/>
              </w:rPr>
              <w:t xml:space="preserve">ENOPREDMETNA </w:t>
            </w:r>
          </w:p>
        </w:tc>
        <w:tc>
          <w:tcPr>
            <w:tcW w:w="148" w:type="pct"/>
          </w:tcPr>
          <w:p w:rsidR="00DC212C" w:rsidRPr="001F39C7" w:rsidRDefault="00DC212C" w:rsidP="00DC212C">
            <w:pPr>
              <w:rPr>
                <w:caps/>
                <w:szCs w:val="22"/>
              </w:rPr>
            </w:pPr>
            <w:r>
              <w:rPr>
                <w:caps/>
                <w:szCs w:val="22"/>
              </w:rPr>
              <w:t>x</w:t>
            </w:r>
          </w:p>
        </w:tc>
        <w:tc>
          <w:tcPr>
            <w:tcW w:w="1701" w:type="pct"/>
            <w:shd w:val="clear" w:color="auto" w:fill="auto"/>
          </w:tcPr>
          <w:p w:rsidR="00DC212C" w:rsidRPr="001F39C7" w:rsidRDefault="00DC212C" w:rsidP="00DC212C">
            <w:pPr>
              <w:rPr>
                <w:b/>
                <w:szCs w:val="22"/>
              </w:rPr>
            </w:pPr>
            <w:r w:rsidRPr="001F39C7">
              <w:rPr>
                <w:b/>
                <w:szCs w:val="22"/>
              </w:rPr>
              <w:t xml:space="preserve">VEČPREDMETNA </w:t>
            </w:r>
          </w:p>
        </w:tc>
        <w:tc>
          <w:tcPr>
            <w:tcW w:w="148" w:type="pct"/>
          </w:tcPr>
          <w:p w:rsidR="00DC212C" w:rsidRPr="001F39C7" w:rsidRDefault="00DC212C" w:rsidP="00DC212C">
            <w:pPr>
              <w:rPr>
                <w:caps/>
                <w:szCs w:val="22"/>
              </w:rPr>
            </w:pPr>
          </w:p>
        </w:tc>
        <w:tc>
          <w:tcPr>
            <w:tcW w:w="942" w:type="pct"/>
          </w:tcPr>
          <w:p w:rsidR="00DC212C" w:rsidRPr="001F39C7" w:rsidRDefault="00DC212C" w:rsidP="00DC212C">
            <w:pPr>
              <w:rPr>
                <w:caps/>
                <w:szCs w:val="22"/>
              </w:rPr>
            </w:pPr>
          </w:p>
        </w:tc>
      </w:tr>
      <w:tr w:rsidR="00DC212C" w:rsidRPr="001F39C7" w:rsidTr="00DC212C">
        <w:trPr>
          <w:tblCellSpacing w:w="20" w:type="dxa"/>
        </w:trPr>
        <w:tc>
          <w:tcPr>
            <w:tcW w:w="139" w:type="pct"/>
          </w:tcPr>
          <w:p w:rsidR="00DC212C" w:rsidRPr="001F39C7" w:rsidRDefault="00DC212C" w:rsidP="00DC212C">
            <w:pPr>
              <w:rPr>
                <w:caps/>
                <w:szCs w:val="22"/>
              </w:rPr>
            </w:pPr>
          </w:p>
        </w:tc>
        <w:tc>
          <w:tcPr>
            <w:tcW w:w="1775" w:type="pct"/>
          </w:tcPr>
          <w:p w:rsidR="00DC212C" w:rsidRPr="00D42DAA" w:rsidRDefault="00DC212C" w:rsidP="00DC212C">
            <w:pPr>
              <w:rPr>
                <w:sz w:val="20"/>
                <w:szCs w:val="20"/>
              </w:rPr>
            </w:pPr>
            <w:r w:rsidRPr="00D42DAA">
              <w:rPr>
                <w:b/>
                <w:sz w:val="20"/>
                <w:szCs w:val="20"/>
              </w:rPr>
              <w:t>Delna</w:t>
            </w:r>
            <w:r>
              <w:rPr>
                <w:b/>
                <w:sz w:val="20"/>
                <w:szCs w:val="20"/>
              </w:rPr>
              <w:t>/Parcialna</w:t>
            </w:r>
            <w:r w:rsidRPr="00D42DAA">
              <w:rPr>
                <w:sz w:val="20"/>
                <w:szCs w:val="20"/>
              </w:rPr>
              <w:t xml:space="preserve"> </w:t>
            </w:r>
          </w:p>
        </w:tc>
        <w:tc>
          <w:tcPr>
            <w:tcW w:w="148" w:type="pct"/>
          </w:tcPr>
          <w:p w:rsidR="00DC212C" w:rsidRPr="00D42DAA" w:rsidRDefault="00DC212C" w:rsidP="00DC212C">
            <w:pPr>
              <w:rPr>
                <w:caps/>
                <w:sz w:val="20"/>
                <w:szCs w:val="20"/>
              </w:rPr>
            </w:pPr>
          </w:p>
        </w:tc>
        <w:tc>
          <w:tcPr>
            <w:tcW w:w="1701" w:type="pct"/>
            <w:shd w:val="clear" w:color="auto" w:fill="auto"/>
          </w:tcPr>
          <w:p w:rsidR="00DC212C" w:rsidRPr="00D42DAA" w:rsidRDefault="00DC212C" w:rsidP="00DC212C">
            <w:pPr>
              <w:rPr>
                <w:sz w:val="20"/>
                <w:szCs w:val="20"/>
              </w:rPr>
            </w:pPr>
            <w:r w:rsidRPr="00D42DAA">
              <w:rPr>
                <w:b/>
                <w:sz w:val="20"/>
                <w:szCs w:val="20"/>
              </w:rPr>
              <w:t>Celovita/</w:t>
            </w:r>
            <w:proofErr w:type="spellStart"/>
            <w:r w:rsidRPr="00D42DAA">
              <w:rPr>
                <w:b/>
                <w:sz w:val="20"/>
                <w:szCs w:val="20"/>
              </w:rPr>
              <w:t>Kroskurikularna</w:t>
            </w:r>
            <w:proofErr w:type="spellEnd"/>
          </w:p>
        </w:tc>
        <w:tc>
          <w:tcPr>
            <w:tcW w:w="148" w:type="pct"/>
          </w:tcPr>
          <w:p w:rsidR="00DC212C" w:rsidRPr="00D42DAA" w:rsidRDefault="00DC212C" w:rsidP="00DC212C">
            <w:pPr>
              <w:rPr>
                <w:caps/>
                <w:sz w:val="20"/>
                <w:szCs w:val="20"/>
              </w:rPr>
            </w:pPr>
          </w:p>
        </w:tc>
        <w:tc>
          <w:tcPr>
            <w:tcW w:w="942" w:type="pct"/>
          </w:tcPr>
          <w:p w:rsidR="00DC212C" w:rsidRPr="00D42DAA" w:rsidRDefault="00DC212C" w:rsidP="00DC212C">
            <w:pPr>
              <w:rPr>
                <w:caps/>
                <w:sz w:val="20"/>
                <w:szCs w:val="20"/>
              </w:rPr>
            </w:pPr>
          </w:p>
        </w:tc>
      </w:tr>
      <w:tr w:rsidR="00DC212C" w:rsidRPr="001F39C7" w:rsidTr="00DC212C">
        <w:trPr>
          <w:tblCellSpacing w:w="20" w:type="dxa"/>
        </w:trPr>
        <w:tc>
          <w:tcPr>
            <w:tcW w:w="139" w:type="pct"/>
          </w:tcPr>
          <w:p w:rsidR="00DC212C" w:rsidRPr="001F39C7" w:rsidRDefault="00DC212C" w:rsidP="00DC212C">
            <w:pPr>
              <w:rPr>
                <w:caps/>
                <w:szCs w:val="22"/>
              </w:rPr>
            </w:pPr>
          </w:p>
        </w:tc>
        <w:tc>
          <w:tcPr>
            <w:tcW w:w="1775" w:type="pct"/>
          </w:tcPr>
          <w:p w:rsidR="00DC212C" w:rsidRPr="00D42DAA" w:rsidRDefault="00DC212C" w:rsidP="00DC212C">
            <w:pPr>
              <w:rPr>
                <w:b/>
                <w:sz w:val="20"/>
                <w:szCs w:val="20"/>
              </w:rPr>
            </w:pPr>
            <w:proofErr w:type="spellStart"/>
            <w:r w:rsidRPr="00D42DAA">
              <w:rPr>
                <w:b/>
                <w:sz w:val="20"/>
                <w:szCs w:val="20"/>
              </w:rPr>
              <w:t>Raznopredmetna</w:t>
            </w:r>
            <w:proofErr w:type="spellEnd"/>
            <w:r w:rsidRPr="00D42DAA">
              <w:rPr>
                <w:b/>
                <w:sz w:val="20"/>
                <w:szCs w:val="20"/>
              </w:rPr>
              <w:t>/</w:t>
            </w:r>
            <w:proofErr w:type="spellStart"/>
            <w:r>
              <w:rPr>
                <w:b/>
                <w:sz w:val="20"/>
                <w:szCs w:val="20"/>
              </w:rPr>
              <w:t>Multidisciplinarna</w:t>
            </w:r>
            <w:proofErr w:type="spellEnd"/>
          </w:p>
        </w:tc>
        <w:tc>
          <w:tcPr>
            <w:tcW w:w="148" w:type="pct"/>
          </w:tcPr>
          <w:p w:rsidR="00DC212C" w:rsidRPr="00D42DAA" w:rsidRDefault="00DC212C" w:rsidP="00DC212C">
            <w:pPr>
              <w:rPr>
                <w:caps/>
                <w:sz w:val="20"/>
                <w:szCs w:val="20"/>
              </w:rPr>
            </w:pPr>
          </w:p>
        </w:tc>
        <w:tc>
          <w:tcPr>
            <w:tcW w:w="1701" w:type="pct"/>
          </w:tcPr>
          <w:p w:rsidR="00DC212C" w:rsidRPr="00D42DAA" w:rsidRDefault="00DC212C" w:rsidP="00DC212C">
            <w:pPr>
              <w:rPr>
                <w:sz w:val="20"/>
                <w:szCs w:val="20"/>
              </w:rPr>
            </w:pPr>
            <w:proofErr w:type="spellStart"/>
            <w:r w:rsidRPr="00D42DAA">
              <w:rPr>
                <w:b/>
                <w:sz w:val="20"/>
                <w:szCs w:val="20"/>
              </w:rPr>
              <w:t>Medpredmetna</w:t>
            </w:r>
            <w:proofErr w:type="spellEnd"/>
            <w:r w:rsidRPr="00D42DAA">
              <w:rPr>
                <w:b/>
                <w:sz w:val="20"/>
                <w:szCs w:val="20"/>
              </w:rPr>
              <w:t>/Interdisciplinarna</w:t>
            </w:r>
            <w:r w:rsidRPr="00D42DAA">
              <w:rPr>
                <w:sz w:val="20"/>
                <w:szCs w:val="20"/>
              </w:rPr>
              <w:t xml:space="preserve"> </w:t>
            </w:r>
          </w:p>
        </w:tc>
        <w:tc>
          <w:tcPr>
            <w:tcW w:w="148" w:type="pct"/>
          </w:tcPr>
          <w:p w:rsidR="00DC212C" w:rsidRPr="00D42DAA" w:rsidRDefault="00DC212C" w:rsidP="00DC212C">
            <w:pPr>
              <w:rPr>
                <w:caps/>
                <w:sz w:val="20"/>
                <w:szCs w:val="20"/>
              </w:rPr>
            </w:pPr>
            <w:r>
              <w:rPr>
                <w:caps/>
                <w:sz w:val="20"/>
                <w:szCs w:val="20"/>
              </w:rPr>
              <w:t>x</w:t>
            </w:r>
          </w:p>
        </w:tc>
        <w:tc>
          <w:tcPr>
            <w:tcW w:w="942" w:type="pct"/>
            <w:shd w:val="clear" w:color="auto" w:fill="auto"/>
          </w:tcPr>
          <w:p w:rsidR="00DC212C" w:rsidRPr="00D42DAA" w:rsidRDefault="00DC212C" w:rsidP="00DC212C">
            <w:pPr>
              <w:rPr>
                <w:sz w:val="20"/>
                <w:szCs w:val="20"/>
              </w:rPr>
            </w:pPr>
            <w:r w:rsidRPr="00D42DAA">
              <w:rPr>
                <w:b/>
                <w:sz w:val="20"/>
                <w:szCs w:val="20"/>
              </w:rPr>
              <w:t>Kombinirana</w:t>
            </w:r>
            <w:r w:rsidRPr="00D42DAA">
              <w:rPr>
                <w:sz w:val="20"/>
                <w:szCs w:val="20"/>
              </w:rPr>
              <w:t xml:space="preserve"> </w:t>
            </w:r>
          </w:p>
        </w:tc>
      </w:tr>
      <w:tr w:rsidR="00DC212C" w:rsidRPr="001F39C7" w:rsidTr="00DC212C">
        <w:trPr>
          <w:tblCellSpacing w:w="20" w:type="dxa"/>
        </w:trPr>
        <w:tc>
          <w:tcPr>
            <w:tcW w:w="139" w:type="pct"/>
          </w:tcPr>
          <w:p w:rsidR="00DC212C" w:rsidRPr="001F39C7" w:rsidRDefault="00DC212C" w:rsidP="00DC212C">
            <w:pPr>
              <w:rPr>
                <w:caps/>
                <w:szCs w:val="22"/>
              </w:rPr>
            </w:pPr>
          </w:p>
        </w:tc>
        <w:tc>
          <w:tcPr>
            <w:tcW w:w="1775" w:type="pct"/>
          </w:tcPr>
          <w:p w:rsidR="00DC212C" w:rsidRPr="00D42DAA" w:rsidRDefault="00DC212C" w:rsidP="00DC212C">
            <w:pPr>
              <w:rPr>
                <w:sz w:val="20"/>
                <w:szCs w:val="20"/>
              </w:rPr>
            </w:pPr>
            <w:r w:rsidRPr="00D42DAA">
              <w:rPr>
                <w:b/>
                <w:sz w:val="20"/>
                <w:szCs w:val="20"/>
              </w:rPr>
              <w:t>Navpična/Vertikalna</w:t>
            </w:r>
            <w:r w:rsidRPr="00D42DAA">
              <w:rPr>
                <w:sz w:val="20"/>
                <w:szCs w:val="20"/>
              </w:rPr>
              <w:t xml:space="preserve"> </w:t>
            </w:r>
          </w:p>
        </w:tc>
        <w:tc>
          <w:tcPr>
            <w:tcW w:w="148" w:type="pct"/>
          </w:tcPr>
          <w:p w:rsidR="00DC212C" w:rsidRPr="00D42DAA" w:rsidRDefault="00DC212C" w:rsidP="00DC212C">
            <w:pPr>
              <w:rPr>
                <w:caps/>
                <w:sz w:val="20"/>
                <w:szCs w:val="20"/>
              </w:rPr>
            </w:pPr>
          </w:p>
        </w:tc>
        <w:tc>
          <w:tcPr>
            <w:tcW w:w="1701" w:type="pct"/>
            <w:shd w:val="clear" w:color="auto" w:fill="auto"/>
          </w:tcPr>
          <w:p w:rsidR="00DC212C" w:rsidRPr="00D42DAA" w:rsidRDefault="00DC212C" w:rsidP="00DC212C">
            <w:pPr>
              <w:rPr>
                <w:sz w:val="20"/>
                <w:szCs w:val="20"/>
              </w:rPr>
            </w:pPr>
            <w:r w:rsidRPr="00D42DAA">
              <w:rPr>
                <w:b/>
                <w:sz w:val="20"/>
                <w:szCs w:val="20"/>
              </w:rPr>
              <w:t>Vodoravna/Horizontalna</w:t>
            </w:r>
            <w:r w:rsidRPr="00D42DAA">
              <w:rPr>
                <w:sz w:val="20"/>
                <w:szCs w:val="20"/>
              </w:rPr>
              <w:t xml:space="preserve"> </w:t>
            </w:r>
          </w:p>
        </w:tc>
        <w:tc>
          <w:tcPr>
            <w:tcW w:w="148" w:type="pct"/>
          </w:tcPr>
          <w:p w:rsidR="00DC212C" w:rsidRPr="00D42DAA" w:rsidRDefault="00DC212C" w:rsidP="00DC212C">
            <w:pPr>
              <w:rPr>
                <w:caps/>
                <w:sz w:val="20"/>
                <w:szCs w:val="20"/>
              </w:rPr>
            </w:pPr>
            <w:r>
              <w:rPr>
                <w:caps/>
                <w:sz w:val="20"/>
                <w:szCs w:val="20"/>
              </w:rPr>
              <w:t>x</w:t>
            </w:r>
          </w:p>
        </w:tc>
        <w:tc>
          <w:tcPr>
            <w:tcW w:w="942" w:type="pct"/>
          </w:tcPr>
          <w:p w:rsidR="00DC212C" w:rsidRPr="00D42DAA" w:rsidRDefault="00DC212C" w:rsidP="00DC212C">
            <w:pPr>
              <w:rPr>
                <w:caps/>
                <w:sz w:val="20"/>
                <w:szCs w:val="20"/>
              </w:rPr>
            </w:pPr>
          </w:p>
        </w:tc>
      </w:tr>
    </w:tbl>
    <w:p w:rsidR="00DC212C" w:rsidRDefault="00DC212C" w:rsidP="00DC212C">
      <w:pPr>
        <w:rPr>
          <w:caps/>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857"/>
        <w:gridCol w:w="6538"/>
      </w:tblGrid>
      <w:tr w:rsidR="00DC212C" w:rsidTr="00DC212C">
        <w:trPr>
          <w:tblCellSpacing w:w="20" w:type="dxa"/>
        </w:trPr>
        <w:tc>
          <w:tcPr>
            <w:tcW w:w="1489" w:type="pct"/>
          </w:tcPr>
          <w:p w:rsidR="00DC212C" w:rsidRDefault="00DC212C" w:rsidP="00DC212C">
            <w:pPr>
              <w:rPr>
                <w:b/>
                <w:szCs w:val="22"/>
              </w:rPr>
            </w:pPr>
            <w:r>
              <w:rPr>
                <w:b/>
                <w:szCs w:val="22"/>
              </w:rPr>
              <w:t xml:space="preserve">Sodelujoči predmeti </w:t>
            </w:r>
          </w:p>
          <w:p w:rsidR="00DC212C" w:rsidRDefault="00DC212C" w:rsidP="00DC212C">
            <w:pPr>
              <w:rPr>
                <w:sz w:val="16"/>
                <w:szCs w:val="22"/>
              </w:rPr>
            </w:pPr>
            <w:r w:rsidRPr="0076372B">
              <w:rPr>
                <w:sz w:val="16"/>
                <w:szCs w:val="22"/>
              </w:rPr>
              <w:t xml:space="preserve">(seznam in vloga: nosilna </w:t>
            </w:r>
            <w:r w:rsidRPr="0076372B">
              <w:rPr>
                <w:b/>
                <w:sz w:val="16"/>
                <w:szCs w:val="22"/>
              </w:rPr>
              <w:t>N</w:t>
            </w:r>
            <w:r w:rsidRPr="0076372B">
              <w:rPr>
                <w:sz w:val="16"/>
                <w:szCs w:val="22"/>
              </w:rPr>
              <w:t xml:space="preserve">, poudarjena </w:t>
            </w:r>
            <w:proofErr w:type="spellStart"/>
            <w:r w:rsidRPr="0076372B">
              <w:rPr>
                <w:b/>
                <w:sz w:val="16"/>
                <w:szCs w:val="22"/>
              </w:rPr>
              <w:t>Pou</w:t>
            </w:r>
            <w:proofErr w:type="spellEnd"/>
            <w:r w:rsidRPr="0076372B">
              <w:rPr>
                <w:sz w:val="16"/>
                <w:szCs w:val="22"/>
              </w:rPr>
              <w:t xml:space="preserve">, podporna </w:t>
            </w:r>
            <w:r w:rsidRPr="0076372B">
              <w:rPr>
                <w:b/>
                <w:sz w:val="16"/>
                <w:szCs w:val="22"/>
              </w:rPr>
              <w:t>Pod</w:t>
            </w:r>
            <w:r w:rsidRPr="0076372B">
              <w:rPr>
                <w:sz w:val="16"/>
                <w:szCs w:val="22"/>
              </w:rPr>
              <w:t>)</w:t>
            </w:r>
          </w:p>
          <w:p w:rsidR="00DC212C" w:rsidRDefault="00DC212C" w:rsidP="00DC212C">
            <w:pPr>
              <w:rPr>
                <w:sz w:val="16"/>
                <w:szCs w:val="22"/>
              </w:rPr>
            </w:pPr>
          </w:p>
          <w:p w:rsidR="00DC212C" w:rsidRDefault="00DC212C" w:rsidP="00DC212C">
            <w:pPr>
              <w:rPr>
                <w:sz w:val="16"/>
                <w:szCs w:val="22"/>
              </w:rPr>
            </w:pPr>
          </w:p>
          <w:p w:rsidR="00DC212C" w:rsidRDefault="00DC212C" w:rsidP="00DC212C">
            <w:pPr>
              <w:rPr>
                <w:sz w:val="16"/>
                <w:szCs w:val="22"/>
              </w:rPr>
            </w:pPr>
          </w:p>
          <w:p w:rsidR="00DC212C" w:rsidRPr="00D42DAA" w:rsidRDefault="00DC212C" w:rsidP="00DC212C">
            <w:pPr>
              <w:rPr>
                <w:i/>
                <w:szCs w:val="22"/>
              </w:rPr>
            </w:pPr>
          </w:p>
        </w:tc>
        <w:tc>
          <w:tcPr>
            <w:tcW w:w="3448"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1089"/>
              <w:gridCol w:w="1089"/>
              <w:gridCol w:w="1087"/>
            </w:tblGrid>
            <w:tr w:rsidR="00DC212C" w:rsidTr="00DC212C">
              <w:tc>
                <w:tcPr>
                  <w:tcW w:w="2380" w:type="pct"/>
                  <w:tcBorders>
                    <w:top w:val="nil"/>
                    <w:left w:val="nil"/>
                    <w:bottom w:val="nil"/>
                    <w:right w:val="nil"/>
                  </w:tcBorders>
                  <w:shd w:val="clear" w:color="auto" w:fill="auto"/>
                </w:tcPr>
                <w:p w:rsidR="00DC212C" w:rsidRPr="001A75C4" w:rsidRDefault="00DC212C" w:rsidP="00DC212C">
                  <w:pPr>
                    <w:jc w:val="center"/>
                    <w:rPr>
                      <w:b/>
                      <w:i/>
                      <w:szCs w:val="22"/>
                    </w:rPr>
                  </w:pPr>
                  <w:r w:rsidRPr="001A75C4">
                    <w:rPr>
                      <w:b/>
                      <w:i/>
                      <w:szCs w:val="22"/>
                    </w:rPr>
                    <w:t>Predmet</w:t>
                  </w:r>
                </w:p>
              </w:tc>
              <w:tc>
                <w:tcPr>
                  <w:tcW w:w="2620" w:type="pct"/>
                  <w:gridSpan w:val="3"/>
                  <w:tcBorders>
                    <w:top w:val="nil"/>
                    <w:left w:val="nil"/>
                    <w:bottom w:val="nil"/>
                    <w:right w:val="nil"/>
                  </w:tcBorders>
                  <w:shd w:val="clear" w:color="auto" w:fill="auto"/>
                </w:tcPr>
                <w:p w:rsidR="00DC212C" w:rsidRPr="001A75C4" w:rsidRDefault="00DC212C" w:rsidP="00DC212C">
                  <w:pPr>
                    <w:jc w:val="center"/>
                    <w:rPr>
                      <w:b/>
                      <w:i/>
                      <w:szCs w:val="22"/>
                    </w:rPr>
                  </w:pPr>
                  <w:r w:rsidRPr="001A75C4">
                    <w:rPr>
                      <w:b/>
                      <w:i/>
                      <w:szCs w:val="22"/>
                    </w:rPr>
                    <w:t>Vloga</w:t>
                  </w:r>
                </w:p>
              </w:tc>
            </w:tr>
            <w:tr w:rsidR="00DC212C"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BB0DD2" w:rsidRDefault="00DC212C" w:rsidP="00DC212C">
                  <w:pPr>
                    <w:pStyle w:val="Odstavekseznama"/>
                    <w:numPr>
                      <w:ilvl w:val="0"/>
                      <w:numId w:val="15"/>
                    </w:numPr>
                    <w:jc w:val="both"/>
                    <w:rPr>
                      <w:szCs w:val="22"/>
                    </w:rPr>
                  </w:pPr>
                  <w:proofErr w:type="spellStart"/>
                  <w:r w:rsidRPr="00BB0DD2">
                    <w:rPr>
                      <w:szCs w:val="22"/>
                    </w:rPr>
                    <w:t>ita</w:t>
                  </w:r>
                  <w:proofErr w:type="spellEnd"/>
                </w:p>
              </w:tc>
              <w:tc>
                <w:tcPr>
                  <w:tcW w:w="874" w:type="pct"/>
                  <w:shd w:val="clear" w:color="auto" w:fill="auto"/>
                </w:tcPr>
                <w:p w:rsidR="00DC212C" w:rsidRPr="000B3530" w:rsidRDefault="00DC212C" w:rsidP="00DC212C">
                  <w:pPr>
                    <w:jc w:val="center"/>
                    <w:rPr>
                      <w:b/>
                      <w:szCs w:val="22"/>
                    </w:rPr>
                  </w:pPr>
                </w:p>
              </w:tc>
              <w:tc>
                <w:tcPr>
                  <w:tcW w:w="874" w:type="pct"/>
                  <w:shd w:val="clear" w:color="auto" w:fill="auto"/>
                </w:tcPr>
                <w:p w:rsidR="00DC212C" w:rsidRPr="00BB0DD2" w:rsidRDefault="00DC212C" w:rsidP="00DC212C">
                  <w:pPr>
                    <w:jc w:val="center"/>
                    <w:rPr>
                      <w:szCs w:val="22"/>
                    </w:rPr>
                  </w:pPr>
                  <w:r w:rsidRPr="00BB0DD2">
                    <w:rPr>
                      <w:szCs w:val="22"/>
                    </w:rPr>
                    <w:t>N</w:t>
                  </w:r>
                </w:p>
              </w:tc>
              <w:tc>
                <w:tcPr>
                  <w:tcW w:w="873" w:type="pct"/>
                  <w:shd w:val="clear" w:color="auto" w:fill="auto"/>
                </w:tcPr>
                <w:p w:rsidR="00DC212C" w:rsidRPr="001A75C4" w:rsidRDefault="00DC212C" w:rsidP="00DC212C">
                  <w:pPr>
                    <w:jc w:val="center"/>
                    <w:rPr>
                      <w:b/>
                      <w:szCs w:val="22"/>
                    </w:rPr>
                  </w:pPr>
                  <w:r w:rsidRPr="001A75C4">
                    <w:rPr>
                      <w:b/>
                      <w:szCs w:val="22"/>
                    </w:rPr>
                    <w:t>-</w:t>
                  </w:r>
                </w:p>
              </w:tc>
            </w:tr>
            <w:tr w:rsidR="00DC212C"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BB0DD2" w:rsidRDefault="00DC212C" w:rsidP="00DC212C">
                  <w:pPr>
                    <w:jc w:val="both"/>
                    <w:rPr>
                      <w:szCs w:val="22"/>
                    </w:rPr>
                  </w:pPr>
                  <w:proofErr w:type="spellStart"/>
                  <w:r w:rsidRPr="00BB0DD2">
                    <w:rPr>
                      <w:szCs w:val="22"/>
                    </w:rPr>
                    <w:t>2.zgod</w:t>
                  </w:r>
                  <w:proofErr w:type="spellEnd"/>
                </w:p>
              </w:tc>
              <w:tc>
                <w:tcPr>
                  <w:tcW w:w="874" w:type="pct"/>
                  <w:shd w:val="clear" w:color="auto" w:fill="auto"/>
                </w:tcPr>
                <w:p w:rsidR="00DC212C" w:rsidRPr="000B3530" w:rsidRDefault="00DC212C" w:rsidP="00DC212C">
                  <w:pPr>
                    <w:jc w:val="center"/>
                    <w:rPr>
                      <w:b/>
                      <w:szCs w:val="22"/>
                    </w:rPr>
                  </w:pPr>
                </w:p>
              </w:tc>
              <w:tc>
                <w:tcPr>
                  <w:tcW w:w="874" w:type="pct"/>
                  <w:shd w:val="clear" w:color="auto" w:fill="auto"/>
                </w:tcPr>
                <w:p w:rsidR="00DC212C" w:rsidRPr="00BB0DD2" w:rsidRDefault="00DC212C" w:rsidP="00DC212C">
                  <w:pPr>
                    <w:jc w:val="center"/>
                    <w:rPr>
                      <w:szCs w:val="22"/>
                    </w:rPr>
                  </w:pPr>
                  <w:r w:rsidRPr="00BB0DD2">
                    <w:rPr>
                      <w:szCs w:val="22"/>
                    </w:rPr>
                    <w:t>pod</w:t>
                  </w:r>
                </w:p>
              </w:tc>
              <w:tc>
                <w:tcPr>
                  <w:tcW w:w="873" w:type="pct"/>
                  <w:shd w:val="clear" w:color="auto" w:fill="auto"/>
                </w:tcPr>
                <w:p w:rsidR="00DC212C" w:rsidRPr="001A75C4" w:rsidRDefault="00DC212C" w:rsidP="00DC212C">
                  <w:pPr>
                    <w:jc w:val="center"/>
                    <w:rPr>
                      <w:b/>
                      <w:szCs w:val="22"/>
                    </w:rPr>
                  </w:pPr>
                </w:p>
              </w:tc>
            </w:tr>
            <w:tr w:rsidR="00DC212C"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BB0DD2" w:rsidRDefault="00DC212C" w:rsidP="00DC212C">
                  <w:pPr>
                    <w:jc w:val="both"/>
                    <w:rPr>
                      <w:szCs w:val="22"/>
                    </w:rPr>
                  </w:pPr>
                  <w:proofErr w:type="spellStart"/>
                  <w:r w:rsidRPr="00BB0DD2">
                    <w:rPr>
                      <w:szCs w:val="22"/>
                    </w:rPr>
                    <w:t>3.geo</w:t>
                  </w:r>
                  <w:proofErr w:type="spellEnd"/>
                </w:p>
              </w:tc>
              <w:tc>
                <w:tcPr>
                  <w:tcW w:w="874" w:type="pct"/>
                  <w:shd w:val="clear" w:color="auto" w:fill="auto"/>
                </w:tcPr>
                <w:p w:rsidR="00DC212C" w:rsidRPr="000B3530" w:rsidRDefault="00DC212C" w:rsidP="00DC212C">
                  <w:pPr>
                    <w:jc w:val="center"/>
                    <w:rPr>
                      <w:b/>
                      <w:szCs w:val="22"/>
                    </w:rPr>
                  </w:pPr>
                </w:p>
              </w:tc>
              <w:tc>
                <w:tcPr>
                  <w:tcW w:w="874" w:type="pct"/>
                  <w:shd w:val="clear" w:color="auto" w:fill="auto"/>
                </w:tcPr>
                <w:p w:rsidR="00DC212C" w:rsidRPr="00BB0DD2" w:rsidRDefault="00DC212C" w:rsidP="00DC212C">
                  <w:pPr>
                    <w:jc w:val="center"/>
                    <w:rPr>
                      <w:szCs w:val="22"/>
                    </w:rPr>
                  </w:pPr>
                  <w:r w:rsidRPr="00BB0DD2">
                    <w:rPr>
                      <w:szCs w:val="22"/>
                    </w:rPr>
                    <w:t>pod</w:t>
                  </w:r>
                </w:p>
              </w:tc>
              <w:tc>
                <w:tcPr>
                  <w:tcW w:w="873" w:type="pct"/>
                  <w:shd w:val="clear" w:color="auto" w:fill="auto"/>
                </w:tcPr>
                <w:p w:rsidR="00DC212C" w:rsidRPr="001A75C4" w:rsidRDefault="00DC212C" w:rsidP="00DC212C">
                  <w:pPr>
                    <w:jc w:val="center"/>
                    <w:rPr>
                      <w:b/>
                      <w:szCs w:val="22"/>
                    </w:rPr>
                  </w:pPr>
                </w:p>
              </w:tc>
            </w:tr>
            <w:tr w:rsidR="00DC212C" w:rsidRPr="00D42DAA"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1A75C4" w:rsidRDefault="00DC212C" w:rsidP="00DC212C">
                  <w:pPr>
                    <w:jc w:val="both"/>
                    <w:rPr>
                      <w:szCs w:val="22"/>
                    </w:rPr>
                  </w:pPr>
                  <w:proofErr w:type="spellStart"/>
                  <w:r w:rsidRPr="001A75C4">
                    <w:rPr>
                      <w:szCs w:val="22"/>
                    </w:rPr>
                    <w:t>4.</w:t>
                  </w:r>
                  <w:r>
                    <w:rPr>
                      <w:szCs w:val="22"/>
                    </w:rPr>
                    <w:t>lum</w:t>
                  </w:r>
                  <w:proofErr w:type="spellEnd"/>
                </w:p>
              </w:tc>
              <w:tc>
                <w:tcPr>
                  <w:tcW w:w="874" w:type="pct"/>
                  <w:shd w:val="clear" w:color="auto" w:fill="auto"/>
                </w:tcPr>
                <w:p w:rsidR="00DC212C" w:rsidRPr="001A75C4" w:rsidRDefault="00DC212C" w:rsidP="00DC212C">
                  <w:pPr>
                    <w:jc w:val="center"/>
                    <w:rPr>
                      <w:szCs w:val="22"/>
                    </w:rPr>
                  </w:pPr>
                </w:p>
              </w:tc>
              <w:tc>
                <w:tcPr>
                  <w:tcW w:w="874" w:type="pct"/>
                  <w:shd w:val="clear" w:color="auto" w:fill="auto"/>
                </w:tcPr>
                <w:p w:rsidR="00DC212C" w:rsidRPr="00BB0DD2" w:rsidRDefault="00DC212C" w:rsidP="00DC212C">
                  <w:pPr>
                    <w:jc w:val="center"/>
                    <w:rPr>
                      <w:szCs w:val="22"/>
                    </w:rPr>
                  </w:pPr>
                  <w:r w:rsidRPr="00BB0DD2">
                    <w:rPr>
                      <w:szCs w:val="22"/>
                    </w:rPr>
                    <w:t>pod</w:t>
                  </w:r>
                </w:p>
              </w:tc>
              <w:tc>
                <w:tcPr>
                  <w:tcW w:w="873" w:type="pct"/>
                  <w:shd w:val="clear" w:color="auto" w:fill="auto"/>
                </w:tcPr>
                <w:p w:rsidR="00DC212C" w:rsidRPr="001A75C4" w:rsidRDefault="00DC212C" w:rsidP="00DC212C">
                  <w:pPr>
                    <w:jc w:val="center"/>
                    <w:rPr>
                      <w:szCs w:val="22"/>
                    </w:rPr>
                  </w:pPr>
                </w:p>
              </w:tc>
            </w:tr>
            <w:tr w:rsidR="00DC212C" w:rsidRPr="00D42DAA"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1A75C4" w:rsidRDefault="00DC212C" w:rsidP="00DC212C">
                  <w:pPr>
                    <w:jc w:val="both"/>
                    <w:rPr>
                      <w:szCs w:val="22"/>
                    </w:rPr>
                  </w:pPr>
                  <w:proofErr w:type="spellStart"/>
                  <w:r w:rsidRPr="001A75C4">
                    <w:rPr>
                      <w:szCs w:val="22"/>
                    </w:rPr>
                    <w:t>5.</w:t>
                  </w:r>
                  <w:r>
                    <w:rPr>
                      <w:szCs w:val="22"/>
                    </w:rPr>
                    <w:t>slo</w:t>
                  </w:r>
                  <w:proofErr w:type="spellEnd"/>
                </w:p>
              </w:tc>
              <w:tc>
                <w:tcPr>
                  <w:tcW w:w="874" w:type="pct"/>
                  <w:shd w:val="clear" w:color="auto" w:fill="auto"/>
                </w:tcPr>
                <w:p w:rsidR="00DC212C" w:rsidRPr="001A75C4" w:rsidRDefault="00DC212C" w:rsidP="00DC212C">
                  <w:pPr>
                    <w:jc w:val="center"/>
                    <w:rPr>
                      <w:szCs w:val="22"/>
                    </w:rPr>
                  </w:pPr>
                </w:p>
              </w:tc>
              <w:tc>
                <w:tcPr>
                  <w:tcW w:w="874" w:type="pct"/>
                  <w:shd w:val="clear" w:color="auto" w:fill="auto"/>
                </w:tcPr>
                <w:p w:rsidR="00DC212C" w:rsidRPr="00BB0DD2" w:rsidRDefault="00DC212C" w:rsidP="00DC212C">
                  <w:pPr>
                    <w:jc w:val="center"/>
                    <w:rPr>
                      <w:szCs w:val="22"/>
                    </w:rPr>
                  </w:pPr>
                  <w:r w:rsidRPr="00BB0DD2">
                    <w:rPr>
                      <w:szCs w:val="22"/>
                    </w:rPr>
                    <w:t>N</w:t>
                  </w:r>
                </w:p>
              </w:tc>
              <w:tc>
                <w:tcPr>
                  <w:tcW w:w="873" w:type="pct"/>
                  <w:shd w:val="clear" w:color="auto" w:fill="auto"/>
                </w:tcPr>
                <w:p w:rsidR="00DC212C" w:rsidRPr="001A75C4" w:rsidRDefault="00DC212C" w:rsidP="00DC212C">
                  <w:pPr>
                    <w:jc w:val="center"/>
                    <w:rPr>
                      <w:szCs w:val="22"/>
                    </w:rPr>
                  </w:pPr>
                </w:p>
              </w:tc>
            </w:tr>
            <w:tr w:rsidR="00DC212C" w:rsidRPr="00D42DAA" w:rsidTr="00DC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0" w:type="pct"/>
                  <w:shd w:val="clear" w:color="auto" w:fill="auto"/>
                </w:tcPr>
                <w:p w:rsidR="00DC212C" w:rsidRPr="001A75C4" w:rsidRDefault="00DC212C" w:rsidP="00DC212C">
                  <w:pPr>
                    <w:jc w:val="both"/>
                    <w:rPr>
                      <w:szCs w:val="22"/>
                    </w:rPr>
                  </w:pPr>
                  <w:proofErr w:type="spellStart"/>
                  <w:r w:rsidRPr="001A75C4">
                    <w:rPr>
                      <w:szCs w:val="22"/>
                    </w:rPr>
                    <w:t>6.</w:t>
                  </w:r>
                  <w:r>
                    <w:rPr>
                      <w:szCs w:val="22"/>
                    </w:rPr>
                    <w:t>ang</w:t>
                  </w:r>
                  <w:proofErr w:type="spellEnd"/>
                </w:p>
              </w:tc>
              <w:tc>
                <w:tcPr>
                  <w:tcW w:w="874" w:type="pct"/>
                  <w:shd w:val="clear" w:color="auto" w:fill="auto"/>
                </w:tcPr>
                <w:p w:rsidR="00DC212C" w:rsidRPr="001A75C4" w:rsidRDefault="00DC212C" w:rsidP="00DC212C">
                  <w:pPr>
                    <w:jc w:val="center"/>
                    <w:rPr>
                      <w:szCs w:val="22"/>
                    </w:rPr>
                  </w:pPr>
                </w:p>
              </w:tc>
              <w:tc>
                <w:tcPr>
                  <w:tcW w:w="874" w:type="pct"/>
                  <w:shd w:val="clear" w:color="auto" w:fill="auto"/>
                </w:tcPr>
                <w:p w:rsidR="00DC212C" w:rsidRPr="00BB0DD2" w:rsidRDefault="00DC212C" w:rsidP="00DC212C">
                  <w:pPr>
                    <w:jc w:val="center"/>
                    <w:rPr>
                      <w:szCs w:val="22"/>
                    </w:rPr>
                  </w:pPr>
                  <w:r w:rsidRPr="00BB0DD2">
                    <w:rPr>
                      <w:szCs w:val="22"/>
                    </w:rPr>
                    <w:t>N</w:t>
                  </w:r>
                </w:p>
              </w:tc>
              <w:tc>
                <w:tcPr>
                  <w:tcW w:w="873" w:type="pct"/>
                  <w:shd w:val="clear" w:color="auto" w:fill="auto"/>
                </w:tcPr>
                <w:p w:rsidR="00DC212C" w:rsidRPr="001A75C4" w:rsidRDefault="00DC212C" w:rsidP="00DC212C">
                  <w:pPr>
                    <w:jc w:val="center"/>
                    <w:rPr>
                      <w:szCs w:val="22"/>
                    </w:rPr>
                  </w:pPr>
                </w:p>
              </w:tc>
            </w:tr>
          </w:tbl>
          <w:p w:rsidR="00DC212C" w:rsidRDefault="00DC212C" w:rsidP="00DC212C">
            <w:pPr>
              <w:jc w:val="both"/>
              <w:rPr>
                <w:b/>
                <w:szCs w:val="22"/>
              </w:rPr>
            </w:pPr>
          </w:p>
        </w:tc>
      </w:tr>
      <w:tr w:rsidR="00DC212C" w:rsidTr="00DC212C">
        <w:trPr>
          <w:trHeight w:val="78"/>
          <w:tblCellSpacing w:w="20" w:type="dxa"/>
        </w:trPr>
        <w:tc>
          <w:tcPr>
            <w:tcW w:w="1489" w:type="pct"/>
          </w:tcPr>
          <w:p w:rsidR="00DC212C" w:rsidRPr="00680E49" w:rsidRDefault="00DC212C" w:rsidP="00DC212C">
            <w:pPr>
              <w:rPr>
                <w:b/>
                <w:szCs w:val="22"/>
              </w:rPr>
            </w:pPr>
            <w:r w:rsidRPr="00680E49">
              <w:rPr>
                <w:b/>
                <w:szCs w:val="22"/>
              </w:rPr>
              <w:t xml:space="preserve">Sodelujoči učitelji </w:t>
            </w:r>
          </w:p>
          <w:p w:rsidR="00DC212C" w:rsidRPr="001F39C7" w:rsidRDefault="00DC212C" w:rsidP="00DC212C">
            <w:pPr>
              <w:rPr>
                <w:b/>
                <w:caps/>
                <w:szCs w:val="22"/>
              </w:rPr>
            </w:pPr>
          </w:p>
        </w:tc>
        <w:tc>
          <w:tcPr>
            <w:tcW w:w="3448" w:type="pct"/>
          </w:tcPr>
          <w:p w:rsidR="00DC212C" w:rsidRPr="00BB0DD2" w:rsidRDefault="00DC212C" w:rsidP="00DC212C">
            <w:pPr>
              <w:jc w:val="both"/>
              <w:rPr>
                <w:szCs w:val="22"/>
              </w:rPr>
            </w:pPr>
            <w:r w:rsidRPr="00BB0DD2">
              <w:rPr>
                <w:szCs w:val="22"/>
              </w:rPr>
              <w:t xml:space="preserve">Miranda Kabaj Vončina in Andrea Valenti – </w:t>
            </w:r>
            <w:proofErr w:type="spellStart"/>
            <w:r w:rsidRPr="00BB0DD2">
              <w:rPr>
                <w:szCs w:val="22"/>
              </w:rPr>
              <w:t>ita</w:t>
            </w:r>
            <w:proofErr w:type="spellEnd"/>
          </w:p>
          <w:p w:rsidR="00DC212C" w:rsidRPr="00BB0DD2" w:rsidRDefault="00DC212C" w:rsidP="00DC212C">
            <w:pPr>
              <w:jc w:val="both"/>
              <w:rPr>
                <w:szCs w:val="22"/>
              </w:rPr>
            </w:pPr>
            <w:r w:rsidRPr="00BB0DD2">
              <w:rPr>
                <w:szCs w:val="22"/>
              </w:rPr>
              <w:t>Nina Stopar – slo</w:t>
            </w:r>
          </w:p>
          <w:p w:rsidR="00DC212C" w:rsidRDefault="00DC212C" w:rsidP="00DC212C">
            <w:pPr>
              <w:jc w:val="both"/>
              <w:rPr>
                <w:szCs w:val="22"/>
              </w:rPr>
            </w:pPr>
            <w:r w:rsidRPr="00BB0DD2">
              <w:rPr>
                <w:szCs w:val="22"/>
              </w:rPr>
              <w:t xml:space="preserve">Rebecca Svetina </w:t>
            </w:r>
            <w:r>
              <w:rPr>
                <w:szCs w:val="22"/>
              </w:rPr>
              <w:t>–</w:t>
            </w:r>
            <w:r w:rsidRPr="00BB0DD2">
              <w:rPr>
                <w:szCs w:val="22"/>
              </w:rPr>
              <w:t xml:space="preserve"> ang</w:t>
            </w:r>
          </w:p>
          <w:p w:rsidR="00DC212C" w:rsidRPr="00BB0DD2" w:rsidRDefault="00DC212C" w:rsidP="00DC212C">
            <w:pPr>
              <w:jc w:val="both"/>
              <w:rPr>
                <w:szCs w:val="22"/>
              </w:rPr>
            </w:pPr>
            <w:r>
              <w:rPr>
                <w:szCs w:val="22"/>
              </w:rPr>
              <w:t xml:space="preserve">Petra </w:t>
            </w:r>
            <w:proofErr w:type="spellStart"/>
            <w:r>
              <w:rPr>
                <w:szCs w:val="22"/>
              </w:rPr>
              <w:t>Krhlanko</w:t>
            </w:r>
            <w:proofErr w:type="spellEnd"/>
            <w:r>
              <w:rPr>
                <w:szCs w:val="22"/>
              </w:rPr>
              <w:t xml:space="preserve"> - ang</w:t>
            </w:r>
          </w:p>
          <w:p w:rsidR="00DC212C" w:rsidRPr="00C86B19" w:rsidRDefault="00DC212C" w:rsidP="00DC212C">
            <w:pPr>
              <w:jc w:val="both"/>
              <w:rPr>
                <w:szCs w:val="22"/>
              </w:rPr>
            </w:pPr>
            <w:r w:rsidRPr="00C86B19">
              <w:rPr>
                <w:szCs w:val="22"/>
              </w:rPr>
              <w:t>Volodja Šiškovič - ang</w:t>
            </w:r>
          </w:p>
        </w:tc>
      </w:tr>
    </w:tbl>
    <w:p w:rsidR="00DC212C" w:rsidRDefault="00DC212C" w:rsidP="00DC212C">
      <w:pPr>
        <w:rPr>
          <w:rFonts w:ascii="Tahoma" w:hAnsi="Tahoma" w:cs="Tahoma"/>
          <w:b/>
        </w:rPr>
      </w:pPr>
    </w:p>
    <w:p w:rsidR="00DC212C" w:rsidRDefault="00DC212C" w:rsidP="00DC212C">
      <w:pPr>
        <w:rPr>
          <w:rFonts w:ascii="Tahoma" w:hAnsi="Tahoma" w:cs="Tahoma"/>
          <w:b/>
        </w:rPr>
      </w:pPr>
    </w:p>
    <w:p w:rsidR="00DC212C" w:rsidRDefault="00DC212C" w:rsidP="00DC212C">
      <w:pPr>
        <w:rPr>
          <w:rFonts w:ascii="Tahoma" w:hAnsi="Tahoma" w:cs="Tahoma"/>
          <w:b/>
        </w:rPr>
      </w:pPr>
    </w:p>
    <w:p w:rsidR="00DC212C" w:rsidRDefault="00DC212C" w:rsidP="00DC212C">
      <w:pPr>
        <w:rPr>
          <w:rFonts w:ascii="Tahoma" w:hAnsi="Tahoma" w:cs="Tahoma"/>
          <w:b/>
        </w:rPr>
      </w:pPr>
      <w:r>
        <w:rPr>
          <w:rFonts w:ascii="Tahoma" w:hAnsi="Tahoma" w:cs="Tahoma"/>
          <w:b/>
        </w:rPr>
        <w:lastRenderedPageBreak/>
        <w:t>2</w:t>
      </w:r>
      <w:r>
        <w:rPr>
          <w:rFonts w:ascii="Tahoma" w:hAnsi="Tahoma" w:cs="Tahoma"/>
          <w:b/>
        </w:rPr>
        <w:tab/>
        <w:t>UČNI CILJI IN PRIČAKOVANI UČNI REZULTATI</w:t>
      </w:r>
    </w:p>
    <w:p w:rsidR="00DC212C" w:rsidRDefault="00DC212C" w:rsidP="00DC212C">
      <w:pPr>
        <w:rPr>
          <w:rFonts w:ascii="Tahoma" w:hAnsi="Tahoma" w:cs="Tahoma"/>
          <w:b/>
        </w:rPr>
      </w:pPr>
    </w:p>
    <w:p w:rsidR="00DC212C" w:rsidRPr="008600BF" w:rsidRDefault="00DC212C" w:rsidP="00DC212C">
      <w:pPr>
        <w:rPr>
          <w:rFonts w:ascii="Tahoma" w:hAnsi="Tahoma" w:cs="Tahoma"/>
          <w:b/>
        </w:rPr>
      </w:pPr>
      <w:r>
        <w:rPr>
          <w:rFonts w:ascii="Tahoma" w:hAnsi="Tahoma" w:cs="Tahoma"/>
          <w:b/>
        </w:rPr>
        <w:t>2.1</w:t>
      </w:r>
      <w:r>
        <w:rPr>
          <w:rFonts w:ascii="Tahoma" w:hAnsi="Tahoma" w:cs="Tahoma"/>
          <w:b/>
        </w:rPr>
        <w:tab/>
      </w:r>
      <w:r w:rsidRPr="008600BF">
        <w:rPr>
          <w:rFonts w:ascii="Tahoma" w:hAnsi="Tahoma" w:cs="Tahoma"/>
          <w:b/>
        </w:rPr>
        <w:t>Skupni učni cilji in pričakovani učni rezultati</w:t>
      </w:r>
    </w:p>
    <w:p w:rsidR="00DC212C" w:rsidRDefault="00DC212C" w:rsidP="00DC212C"/>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6"/>
        <w:gridCol w:w="7059"/>
      </w:tblGrid>
      <w:tr w:rsidR="00DC212C" w:rsidTr="00DC212C">
        <w:trPr>
          <w:tblCellSpacing w:w="20" w:type="dxa"/>
        </w:trPr>
        <w:tc>
          <w:tcPr>
            <w:tcW w:w="1211" w:type="pct"/>
          </w:tcPr>
          <w:p w:rsidR="00DC212C" w:rsidRPr="004278D9" w:rsidRDefault="00DC212C" w:rsidP="00DC212C">
            <w:pPr>
              <w:rPr>
                <w:b/>
                <w:szCs w:val="22"/>
              </w:rPr>
            </w:pPr>
            <w:r w:rsidRPr="004278D9">
              <w:rPr>
                <w:b/>
                <w:szCs w:val="22"/>
              </w:rPr>
              <w:t xml:space="preserve">Skupni </w:t>
            </w:r>
            <w:r>
              <w:rPr>
                <w:b/>
                <w:szCs w:val="22"/>
              </w:rPr>
              <w:t xml:space="preserve">učni </w:t>
            </w:r>
            <w:r w:rsidRPr="004278D9">
              <w:rPr>
                <w:b/>
                <w:szCs w:val="22"/>
              </w:rPr>
              <w:t>cilj</w:t>
            </w:r>
            <w:r>
              <w:rPr>
                <w:b/>
                <w:szCs w:val="22"/>
              </w:rPr>
              <w:t>(i)</w:t>
            </w:r>
          </w:p>
        </w:tc>
        <w:tc>
          <w:tcPr>
            <w:tcW w:w="3725" w:type="pct"/>
          </w:tcPr>
          <w:p w:rsidR="00DC212C" w:rsidRPr="00811A26" w:rsidRDefault="00DC212C" w:rsidP="00DC212C">
            <w:pPr>
              <w:rPr>
                <w:szCs w:val="22"/>
              </w:rPr>
            </w:pPr>
            <w:r>
              <w:rPr>
                <w:szCs w:val="22"/>
              </w:rPr>
              <w:t xml:space="preserve">Dijaki prepoznajo preplet in sobivanje različnih kultur na enem ozemlju v različnih časovnih obdobjih in vrednotijo pomen. </w:t>
            </w:r>
          </w:p>
          <w:p w:rsidR="00DC212C" w:rsidRDefault="00DC212C" w:rsidP="00DC212C">
            <w:pPr>
              <w:rPr>
                <w:szCs w:val="22"/>
              </w:rPr>
            </w:pPr>
            <w:r>
              <w:rPr>
                <w:szCs w:val="22"/>
              </w:rPr>
              <w:t>Primerjajo prednosti in slabosti tovrstne raznolikosti, primerjajo s svojo kulturo in razmišljajo o tem, kako bi izkušnja ene kulture lahko obogatila njihovo – (slovensko) identiteto</w:t>
            </w:r>
          </w:p>
          <w:p w:rsidR="00DC212C" w:rsidRDefault="00DC212C" w:rsidP="00DC212C">
            <w:pPr>
              <w:numPr>
                <w:ilvl w:val="0"/>
                <w:numId w:val="19"/>
              </w:numPr>
              <w:rPr>
                <w:szCs w:val="22"/>
              </w:rPr>
            </w:pPr>
            <w:r>
              <w:rPr>
                <w:szCs w:val="22"/>
              </w:rPr>
              <w:t>razvijajo strokovno pismenost (v tujem jeziku)</w:t>
            </w:r>
          </w:p>
          <w:p w:rsidR="00DC212C" w:rsidRPr="00DE0155" w:rsidRDefault="00DC212C" w:rsidP="00DC212C">
            <w:pPr>
              <w:numPr>
                <w:ilvl w:val="0"/>
                <w:numId w:val="19"/>
              </w:numPr>
              <w:rPr>
                <w:szCs w:val="22"/>
              </w:rPr>
            </w:pPr>
            <w:r>
              <w:rPr>
                <w:szCs w:val="22"/>
              </w:rPr>
              <w:t>znajo opazovati okolico – naravo, družbo</w:t>
            </w:r>
            <w:r>
              <w:rPr>
                <w:color w:val="FF0000"/>
                <w:szCs w:val="22"/>
              </w:rPr>
              <w:t xml:space="preserve"> </w:t>
            </w:r>
            <w:r w:rsidRPr="000B3530">
              <w:rPr>
                <w:szCs w:val="22"/>
              </w:rPr>
              <w:t>in razumejo soodvisnost delovanja naravno in družbeno geografskih elementov in dejavnikov,</w:t>
            </w:r>
            <w:r w:rsidRPr="00DE0155">
              <w:rPr>
                <w:szCs w:val="22"/>
              </w:rPr>
              <w:t xml:space="preserve"> č</w:t>
            </w:r>
            <w:r>
              <w:rPr>
                <w:szCs w:val="22"/>
              </w:rPr>
              <w:t>l</w:t>
            </w:r>
            <w:r w:rsidRPr="00DE0155">
              <w:rPr>
                <w:szCs w:val="22"/>
              </w:rPr>
              <w:t xml:space="preserve">ovekov poseg v prostor, družbene pojave </w:t>
            </w:r>
            <w:r>
              <w:rPr>
                <w:szCs w:val="22"/>
              </w:rPr>
              <w:t>(</w:t>
            </w:r>
            <w:r w:rsidRPr="00DE0155">
              <w:rPr>
                <w:szCs w:val="22"/>
              </w:rPr>
              <w:t>ljudi, navade-bonton</w:t>
            </w:r>
            <w:r>
              <w:rPr>
                <w:szCs w:val="22"/>
              </w:rPr>
              <w:t xml:space="preserve">, </w:t>
            </w:r>
            <w:r w:rsidRPr="00DE0155">
              <w:rPr>
                <w:szCs w:val="22"/>
              </w:rPr>
              <w:t xml:space="preserve"> norme, arhitekturo, )</w:t>
            </w:r>
          </w:p>
          <w:p w:rsidR="00DC212C" w:rsidRDefault="00DC212C" w:rsidP="00DC212C">
            <w:pPr>
              <w:numPr>
                <w:ilvl w:val="0"/>
                <w:numId w:val="19"/>
              </w:numPr>
              <w:rPr>
                <w:szCs w:val="22"/>
              </w:rPr>
            </w:pPr>
            <w:r>
              <w:rPr>
                <w:szCs w:val="22"/>
              </w:rPr>
              <w:t xml:space="preserve">kako človekovo delovanje (arhitektura, književnost, kmetijstvo) v preteklosti lahko obogati sedanjost (npr. vpliv na  gospodarstvo- turizem) </w:t>
            </w:r>
          </w:p>
          <w:p w:rsidR="00DC212C" w:rsidRDefault="00DC212C" w:rsidP="00DC212C">
            <w:pPr>
              <w:numPr>
                <w:ilvl w:val="0"/>
                <w:numId w:val="19"/>
              </w:numPr>
              <w:rPr>
                <w:szCs w:val="22"/>
              </w:rPr>
            </w:pPr>
            <w:r>
              <w:rPr>
                <w:szCs w:val="22"/>
              </w:rPr>
              <w:t>na osnovi predstavitev posameznih dijakov ozaveščajo posameznikovo doživljanje ekskurzije (potovanje: raznolikost pogledov, doživljanj).</w:t>
            </w:r>
          </w:p>
          <w:p w:rsidR="00DC212C" w:rsidRDefault="00DC212C" w:rsidP="00DC212C">
            <w:pPr>
              <w:numPr>
                <w:ilvl w:val="0"/>
                <w:numId w:val="19"/>
              </w:numPr>
              <w:rPr>
                <w:szCs w:val="22"/>
              </w:rPr>
            </w:pPr>
            <w:r>
              <w:rPr>
                <w:szCs w:val="22"/>
              </w:rPr>
              <w:t>povezujejo znanje pridobljeno v šoli z izkušnjo pridobljeno v avtentičnem okolju</w:t>
            </w:r>
          </w:p>
          <w:p w:rsidR="00DC212C" w:rsidRDefault="00DC212C" w:rsidP="00DC212C">
            <w:pPr>
              <w:numPr>
                <w:ilvl w:val="0"/>
                <w:numId w:val="19"/>
              </w:numPr>
              <w:rPr>
                <w:szCs w:val="22"/>
              </w:rPr>
            </w:pPr>
            <w:r>
              <w:rPr>
                <w:szCs w:val="22"/>
              </w:rPr>
              <w:t>ozavestijo način pridobivanja informacij v avtentičnem okolju (»Kaj se lahko na izmenjavi naučim?«).</w:t>
            </w:r>
          </w:p>
          <w:p w:rsidR="00DC212C" w:rsidRDefault="00DC212C" w:rsidP="00DC212C">
            <w:pPr>
              <w:numPr>
                <w:ilvl w:val="0"/>
                <w:numId w:val="19"/>
              </w:numPr>
              <w:rPr>
                <w:szCs w:val="22"/>
              </w:rPr>
            </w:pPr>
            <w:r>
              <w:rPr>
                <w:szCs w:val="22"/>
              </w:rPr>
              <w:t>uporabljajo oba tuja jezika: italijanščino in angleščino (razvijajo večjezično zmožnost)</w:t>
            </w:r>
          </w:p>
          <w:p w:rsidR="00DC212C" w:rsidRPr="00811A26" w:rsidRDefault="00DC212C" w:rsidP="00DC212C">
            <w:pPr>
              <w:numPr>
                <w:ilvl w:val="0"/>
                <w:numId w:val="19"/>
              </w:numPr>
              <w:rPr>
                <w:szCs w:val="22"/>
              </w:rPr>
            </w:pPr>
            <w:r>
              <w:rPr>
                <w:szCs w:val="22"/>
              </w:rPr>
              <w:t>ozavestijo dvojezično realnost na slovenski obali</w:t>
            </w:r>
          </w:p>
        </w:tc>
      </w:tr>
      <w:tr w:rsidR="00DC212C" w:rsidTr="00DC212C">
        <w:trPr>
          <w:tblCellSpacing w:w="20" w:type="dxa"/>
        </w:trPr>
        <w:tc>
          <w:tcPr>
            <w:tcW w:w="1211" w:type="pct"/>
            <w:vMerge w:val="restart"/>
          </w:tcPr>
          <w:p w:rsidR="00DC212C" w:rsidRPr="004278D9" w:rsidRDefault="00DC212C" w:rsidP="00DC212C">
            <w:pPr>
              <w:rPr>
                <w:b/>
                <w:szCs w:val="22"/>
              </w:rPr>
            </w:pPr>
            <w:r w:rsidRPr="004278D9">
              <w:rPr>
                <w:b/>
                <w:szCs w:val="22"/>
              </w:rPr>
              <w:t xml:space="preserve">Pričakovani skupni </w:t>
            </w:r>
            <w:r>
              <w:rPr>
                <w:b/>
                <w:szCs w:val="22"/>
              </w:rPr>
              <w:t xml:space="preserve">učni </w:t>
            </w:r>
            <w:r w:rsidRPr="004278D9">
              <w:rPr>
                <w:b/>
                <w:szCs w:val="22"/>
              </w:rPr>
              <w:t>rezultat</w:t>
            </w:r>
            <w:r>
              <w:rPr>
                <w:b/>
                <w:szCs w:val="22"/>
              </w:rPr>
              <w:t>(i)</w:t>
            </w:r>
          </w:p>
          <w:p w:rsidR="00DC212C" w:rsidRPr="004278D9" w:rsidRDefault="00DC212C" w:rsidP="00DC212C">
            <w:pPr>
              <w:numPr>
                <w:ilvl w:val="0"/>
                <w:numId w:val="16"/>
              </w:numPr>
              <w:rPr>
                <w:b/>
                <w:szCs w:val="22"/>
              </w:rPr>
            </w:pPr>
            <w:r>
              <w:rPr>
                <w:b/>
                <w:szCs w:val="22"/>
              </w:rPr>
              <w:t>Dokazila za učne rezultate</w:t>
            </w:r>
          </w:p>
        </w:tc>
        <w:tc>
          <w:tcPr>
            <w:tcW w:w="3725" w:type="pct"/>
          </w:tcPr>
          <w:p w:rsidR="00DC212C" w:rsidRPr="00811A26" w:rsidRDefault="00DC212C" w:rsidP="00DC212C">
            <w:pPr>
              <w:rPr>
                <w:szCs w:val="22"/>
              </w:rPr>
            </w:pPr>
            <w:r>
              <w:rPr>
                <w:szCs w:val="22"/>
              </w:rPr>
              <w:t xml:space="preserve">pripovedujejo (v ang. in </w:t>
            </w:r>
            <w:proofErr w:type="spellStart"/>
            <w:r>
              <w:rPr>
                <w:szCs w:val="22"/>
              </w:rPr>
              <w:t>ita</w:t>
            </w:r>
            <w:proofErr w:type="spellEnd"/>
            <w:r>
              <w:rPr>
                <w:szCs w:val="22"/>
              </w:rPr>
              <w:t>.), predstavijo v pisni obliki (sestavek, dnevniški zapis, PPT predstavitev  – razmišljanja in navajanja dejstev, tudi v tujem jeziku) in likovni (foto) obliki (razstavi, spletni predstavitvi, besedilih, diskusiji) zgodovinski preplet različnih kultur na enem ozemlju. primerjajo s Slovenijo.</w:t>
            </w:r>
          </w:p>
          <w:p w:rsidR="00DC212C" w:rsidRPr="00811A26" w:rsidRDefault="00DC212C" w:rsidP="00DC212C">
            <w:pPr>
              <w:rPr>
                <w:szCs w:val="22"/>
              </w:rPr>
            </w:pPr>
          </w:p>
        </w:tc>
      </w:tr>
      <w:tr w:rsidR="00DC212C" w:rsidTr="00DC212C">
        <w:trPr>
          <w:tblCellSpacing w:w="20" w:type="dxa"/>
        </w:trPr>
        <w:tc>
          <w:tcPr>
            <w:tcW w:w="1211" w:type="pct"/>
            <w:vMerge/>
          </w:tcPr>
          <w:p w:rsidR="00DC212C" w:rsidRPr="004278D9" w:rsidRDefault="00DC212C" w:rsidP="00DC212C">
            <w:pPr>
              <w:rPr>
                <w:b/>
                <w:szCs w:val="22"/>
              </w:rPr>
            </w:pPr>
          </w:p>
        </w:tc>
        <w:tc>
          <w:tcPr>
            <w:tcW w:w="3725" w:type="pct"/>
          </w:tcPr>
          <w:p w:rsidR="00DC212C" w:rsidRDefault="00DC212C" w:rsidP="00DC212C">
            <w:pPr>
              <w:rPr>
                <w:szCs w:val="22"/>
              </w:rPr>
            </w:pPr>
            <w:r w:rsidRPr="00811A26">
              <w:rPr>
                <w:szCs w:val="22"/>
              </w:rPr>
              <w:t>Učenci/Dijaki bodo to dokazali tako, da bodo:</w:t>
            </w:r>
            <w:r>
              <w:rPr>
                <w:szCs w:val="22"/>
              </w:rPr>
              <w:t xml:space="preserve"> </w:t>
            </w:r>
          </w:p>
          <w:p w:rsidR="00DC212C" w:rsidRDefault="00DC212C" w:rsidP="00DC212C">
            <w:pPr>
              <w:numPr>
                <w:ilvl w:val="0"/>
                <w:numId w:val="16"/>
              </w:numPr>
              <w:rPr>
                <w:szCs w:val="22"/>
              </w:rPr>
            </w:pPr>
            <w:r>
              <w:rPr>
                <w:szCs w:val="22"/>
              </w:rPr>
              <w:t xml:space="preserve">Na </w:t>
            </w:r>
            <w:r w:rsidRPr="0073782E">
              <w:rPr>
                <w:b/>
                <w:szCs w:val="22"/>
              </w:rPr>
              <w:t>šolski spletni strani</w:t>
            </w:r>
            <w:r>
              <w:rPr>
                <w:szCs w:val="22"/>
              </w:rPr>
              <w:t xml:space="preserve"> </w:t>
            </w:r>
            <w:r w:rsidRPr="0073782E">
              <w:rPr>
                <w:b/>
                <w:szCs w:val="22"/>
              </w:rPr>
              <w:t>objavili foto reportažo</w:t>
            </w:r>
            <w:r>
              <w:rPr>
                <w:szCs w:val="22"/>
              </w:rPr>
              <w:t xml:space="preserve"> (stavb, narave, portretov, hrane –</w:t>
            </w:r>
            <w:proofErr w:type="spellStart"/>
            <w:r>
              <w:rPr>
                <w:szCs w:val="22"/>
              </w:rPr>
              <w:t>npr.kuskus</w:t>
            </w:r>
            <w:proofErr w:type="spellEnd"/>
            <w:r>
              <w:rPr>
                <w:szCs w:val="22"/>
              </w:rPr>
              <w:t xml:space="preserve">), članke, dnevniške zapise /pričevanja, razmišljanja,… in pripravili razstavo, dijakom pri pouku ustno in </w:t>
            </w:r>
            <w:proofErr w:type="spellStart"/>
            <w:r>
              <w:rPr>
                <w:szCs w:val="22"/>
              </w:rPr>
              <w:t>ppt</w:t>
            </w:r>
            <w:proofErr w:type="spellEnd"/>
            <w:r>
              <w:rPr>
                <w:szCs w:val="22"/>
              </w:rPr>
              <w:t xml:space="preserve"> predstavili izkušnjo (ekskurzije, izmenjavo), pogovori na </w:t>
            </w:r>
            <w:proofErr w:type="spellStart"/>
            <w:r>
              <w:rPr>
                <w:szCs w:val="22"/>
              </w:rPr>
              <w:t>fb</w:t>
            </w:r>
            <w:proofErr w:type="spellEnd"/>
          </w:p>
          <w:p w:rsidR="00DC212C" w:rsidRDefault="00DC212C" w:rsidP="00DC212C">
            <w:pPr>
              <w:numPr>
                <w:ilvl w:val="0"/>
                <w:numId w:val="16"/>
              </w:numPr>
              <w:rPr>
                <w:szCs w:val="22"/>
              </w:rPr>
            </w:pPr>
            <w:r w:rsidRPr="009F66D5">
              <w:rPr>
                <w:b/>
                <w:szCs w:val="22"/>
              </w:rPr>
              <w:t xml:space="preserve">Dijaki pripravijo (avtentično) </w:t>
            </w:r>
            <w:r w:rsidRPr="0073782E">
              <w:rPr>
                <w:b/>
                <w:szCs w:val="22"/>
                <w:u w:val="single"/>
              </w:rPr>
              <w:t xml:space="preserve">učno gradivo </w:t>
            </w:r>
            <w:r w:rsidRPr="009F66D5">
              <w:rPr>
                <w:b/>
                <w:szCs w:val="22"/>
              </w:rPr>
              <w:t>,</w:t>
            </w:r>
            <w:r>
              <w:rPr>
                <w:szCs w:val="22"/>
              </w:rPr>
              <w:t xml:space="preserve"> ki so ga pripravili pred in med izmenjavo (foto, avdio in video posnetke), dnevniški zapiski, nove besede, brošura – predstavitev Slovenije, predstavitev posameznih znamenitosti, krajev, PPT predstavitve, kvizi)</w:t>
            </w:r>
          </w:p>
          <w:p w:rsidR="00DC212C" w:rsidRDefault="00DC212C" w:rsidP="00DC212C">
            <w:pPr>
              <w:pStyle w:val="Odstavekseznama"/>
              <w:numPr>
                <w:ilvl w:val="0"/>
                <w:numId w:val="16"/>
              </w:numPr>
              <w:rPr>
                <w:szCs w:val="22"/>
              </w:rPr>
            </w:pPr>
            <w:r w:rsidRPr="008A5F0B">
              <w:rPr>
                <w:szCs w:val="22"/>
              </w:rPr>
              <w:t xml:space="preserve">Diskutirajo in primerjajo kulturno in naravno dediščino Sicilije in Slovenije: </w:t>
            </w:r>
            <w:r>
              <w:rPr>
                <w:szCs w:val="22"/>
              </w:rPr>
              <w:t>r</w:t>
            </w:r>
            <w:r w:rsidRPr="008A5F0B">
              <w:rPr>
                <w:szCs w:val="22"/>
              </w:rPr>
              <w:t>azmišljajo o vplivanju bivanja različnih kultur na sodobno družbo (primerjajo Sicilijo in Slovenijo)</w:t>
            </w:r>
          </w:p>
          <w:p w:rsidR="00DC212C" w:rsidRPr="008A5F0B" w:rsidRDefault="00DC212C" w:rsidP="00DC212C">
            <w:pPr>
              <w:pStyle w:val="Odstavekseznama"/>
              <w:numPr>
                <w:ilvl w:val="0"/>
                <w:numId w:val="16"/>
              </w:numPr>
              <w:rPr>
                <w:szCs w:val="22"/>
              </w:rPr>
            </w:pPr>
            <w:proofErr w:type="spellStart"/>
            <w:r>
              <w:rPr>
                <w:szCs w:val="22"/>
              </w:rPr>
              <w:t>Fotodokumentirajo</w:t>
            </w:r>
            <w:proofErr w:type="spellEnd"/>
            <w:r>
              <w:rPr>
                <w:szCs w:val="22"/>
              </w:rPr>
              <w:t xml:space="preserve"> dvojezično realnost na slovenski obali in pripravijo razstavo</w:t>
            </w:r>
          </w:p>
        </w:tc>
      </w:tr>
    </w:tbl>
    <w:p w:rsidR="00DC212C" w:rsidRDefault="00DC212C" w:rsidP="00DC212C"/>
    <w:p w:rsidR="00DC212C" w:rsidRPr="00CC178A" w:rsidRDefault="00DC212C" w:rsidP="00DC212C">
      <w:pPr>
        <w:rPr>
          <w:rFonts w:ascii="Tahoma" w:hAnsi="Tahoma" w:cs="Tahoma"/>
          <w:b/>
          <w:szCs w:val="22"/>
        </w:rPr>
      </w:pPr>
      <w:r>
        <w:rPr>
          <w:rFonts w:ascii="Tahoma" w:hAnsi="Tahoma" w:cs="Tahoma"/>
          <w:b/>
          <w:szCs w:val="22"/>
        </w:rPr>
        <w:t>2.2</w:t>
      </w:r>
      <w:r>
        <w:rPr>
          <w:rFonts w:ascii="Tahoma" w:hAnsi="Tahoma" w:cs="Tahoma"/>
          <w:b/>
          <w:szCs w:val="22"/>
        </w:rPr>
        <w:tab/>
      </w:r>
      <w:r w:rsidRPr="00CC178A">
        <w:rPr>
          <w:rFonts w:ascii="Tahoma" w:hAnsi="Tahoma" w:cs="Tahoma"/>
          <w:b/>
          <w:szCs w:val="22"/>
        </w:rPr>
        <w:t>Cilji in pričakovani</w:t>
      </w:r>
      <w:r>
        <w:rPr>
          <w:rFonts w:ascii="Tahoma" w:hAnsi="Tahoma" w:cs="Tahoma"/>
          <w:b/>
          <w:szCs w:val="22"/>
        </w:rPr>
        <w:t xml:space="preserve"> učni</w:t>
      </w:r>
      <w:r w:rsidRPr="00CC178A">
        <w:rPr>
          <w:rFonts w:ascii="Tahoma" w:hAnsi="Tahoma" w:cs="Tahoma"/>
          <w:b/>
          <w:szCs w:val="22"/>
        </w:rPr>
        <w:t xml:space="preserve"> rezultati po predmetih</w:t>
      </w:r>
    </w:p>
    <w:p w:rsidR="00DC212C" w:rsidRDefault="00DC212C" w:rsidP="00DC212C">
      <w:pPr>
        <w:rPr>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40"/>
        <w:gridCol w:w="3526"/>
        <w:gridCol w:w="3529"/>
      </w:tblGrid>
      <w:tr w:rsidR="00DC212C" w:rsidRPr="00CC178A" w:rsidTr="00DC212C">
        <w:trPr>
          <w:tblCellSpacing w:w="20" w:type="dxa"/>
        </w:trPr>
        <w:tc>
          <w:tcPr>
            <w:tcW w:w="960" w:type="pct"/>
          </w:tcPr>
          <w:p w:rsidR="00DC212C" w:rsidRPr="00CC178A" w:rsidRDefault="00DC212C" w:rsidP="00DC212C">
            <w:pPr>
              <w:rPr>
                <w:b/>
                <w:szCs w:val="22"/>
              </w:rPr>
            </w:pPr>
            <w:r w:rsidRPr="00CC178A">
              <w:rPr>
                <w:b/>
                <w:szCs w:val="22"/>
              </w:rPr>
              <w:t>Predmet</w:t>
            </w:r>
            <w:r>
              <w:rPr>
                <w:b/>
                <w:szCs w:val="22"/>
              </w:rPr>
              <w:t>-i</w:t>
            </w:r>
          </w:p>
        </w:tc>
        <w:tc>
          <w:tcPr>
            <w:tcW w:w="1982" w:type="pct"/>
          </w:tcPr>
          <w:p w:rsidR="00DC212C" w:rsidRDefault="00DC212C" w:rsidP="00DC212C">
            <w:pPr>
              <w:jc w:val="center"/>
              <w:rPr>
                <w:b/>
                <w:szCs w:val="22"/>
              </w:rPr>
            </w:pPr>
            <w:r w:rsidRPr="00CC178A">
              <w:rPr>
                <w:b/>
                <w:szCs w:val="22"/>
              </w:rPr>
              <w:t xml:space="preserve">Cilj/-i </w:t>
            </w:r>
          </w:p>
          <w:p w:rsidR="00DC212C" w:rsidRPr="00CC178A" w:rsidRDefault="00DC212C" w:rsidP="00DC212C">
            <w:pPr>
              <w:jc w:val="center"/>
              <w:rPr>
                <w:b/>
                <w:szCs w:val="22"/>
              </w:rPr>
            </w:pPr>
            <w:r w:rsidRPr="00CC178A">
              <w:rPr>
                <w:b/>
                <w:szCs w:val="22"/>
              </w:rPr>
              <w:t>(splošni in/oz. operativni)</w:t>
            </w:r>
          </w:p>
        </w:tc>
        <w:tc>
          <w:tcPr>
            <w:tcW w:w="1973" w:type="pct"/>
          </w:tcPr>
          <w:p w:rsidR="00DC212C" w:rsidRDefault="00DC212C" w:rsidP="00DC212C">
            <w:pPr>
              <w:jc w:val="center"/>
              <w:rPr>
                <w:b/>
                <w:szCs w:val="22"/>
              </w:rPr>
            </w:pPr>
            <w:r w:rsidRPr="00CC178A">
              <w:rPr>
                <w:b/>
                <w:szCs w:val="22"/>
              </w:rPr>
              <w:t xml:space="preserve">Pričakovani </w:t>
            </w:r>
            <w:r>
              <w:rPr>
                <w:b/>
                <w:szCs w:val="22"/>
              </w:rPr>
              <w:t xml:space="preserve">učni </w:t>
            </w:r>
            <w:r w:rsidRPr="00CC178A">
              <w:rPr>
                <w:b/>
                <w:szCs w:val="22"/>
              </w:rPr>
              <w:t>rezultat</w:t>
            </w:r>
            <w:r>
              <w:rPr>
                <w:b/>
                <w:szCs w:val="22"/>
              </w:rPr>
              <w:t xml:space="preserve">(i) </w:t>
            </w:r>
          </w:p>
          <w:p w:rsidR="00DC212C" w:rsidRPr="00CC178A" w:rsidRDefault="00DC212C" w:rsidP="00DC212C">
            <w:pPr>
              <w:jc w:val="center"/>
              <w:rPr>
                <w:b/>
                <w:szCs w:val="22"/>
              </w:rPr>
            </w:pPr>
            <w:r>
              <w:rPr>
                <w:b/>
                <w:szCs w:val="22"/>
              </w:rPr>
              <w:t>in dokazila</w:t>
            </w:r>
          </w:p>
        </w:tc>
      </w:tr>
      <w:tr w:rsidR="00DC212C" w:rsidRPr="00CC178A" w:rsidTr="00DC212C">
        <w:trPr>
          <w:trHeight w:val="98"/>
          <w:tblCellSpacing w:w="20" w:type="dxa"/>
        </w:trPr>
        <w:tc>
          <w:tcPr>
            <w:tcW w:w="960" w:type="pct"/>
          </w:tcPr>
          <w:p w:rsidR="00DC212C" w:rsidRPr="00AA3B20" w:rsidRDefault="00DC212C" w:rsidP="00DC212C">
            <w:pPr>
              <w:rPr>
                <w:szCs w:val="22"/>
              </w:rPr>
            </w:pPr>
            <w:r w:rsidRPr="00AA3B20">
              <w:rPr>
                <w:szCs w:val="22"/>
              </w:rPr>
              <w:t xml:space="preserve">1. </w:t>
            </w:r>
            <w:proofErr w:type="spellStart"/>
            <w:r>
              <w:rPr>
                <w:szCs w:val="22"/>
              </w:rPr>
              <w:t>I</w:t>
            </w:r>
            <w:r w:rsidRPr="00AA3B20">
              <w:rPr>
                <w:szCs w:val="22"/>
              </w:rPr>
              <w:t>ta</w:t>
            </w:r>
            <w:proofErr w:type="spellEnd"/>
          </w:p>
        </w:tc>
        <w:tc>
          <w:tcPr>
            <w:tcW w:w="1982" w:type="pct"/>
          </w:tcPr>
          <w:p w:rsidR="00DC212C" w:rsidRDefault="00DC212C" w:rsidP="00DC212C">
            <w:pPr>
              <w:rPr>
                <w:szCs w:val="22"/>
              </w:rPr>
            </w:pPr>
            <w:r>
              <w:rPr>
                <w:b/>
                <w:szCs w:val="22"/>
              </w:rPr>
              <w:t>R</w:t>
            </w:r>
            <w:r w:rsidRPr="001F6CDF">
              <w:rPr>
                <w:b/>
                <w:szCs w:val="22"/>
              </w:rPr>
              <w:t>azvijanje receptivnih in produktivnih zmožnosti</w:t>
            </w:r>
            <w:r>
              <w:rPr>
                <w:szCs w:val="22"/>
              </w:rPr>
              <w:t xml:space="preserve"> (razumejo pisno in govorjeno sporočilo, </w:t>
            </w:r>
            <w:r>
              <w:rPr>
                <w:szCs w:val="22"/>
              </w:rPr>
              <w:lastRenderedPageBreak/>
              <w:t>sodelujejo v dialogu, pripovedujejo in opišejo izmenjavo):</w:t>
            </w:r>
          </w:p>
          <w:p w:rsidR="00DC212C" w:rsidRDefault="00DC212C" w:rsidP="00DC212C">
            <w:pPr>
              <w:rPr>
                <w:szCs w:val="22"/>
              </w:rPr>
            </w:pPr>
            <w:r w:rsidRPr="002E4003">
              <w:rPr>
                <w:b/>
                <w:szCs w:val="22"/>
              </w:rPr>
              <w:t>Znajo v italijanščini preprosto opisati značilnosti (</w:t>
            </w:r>
            <w:proofErr w:type="spellStart"/>
            <w:r w:rsidRPr="002E4003">
              <w:rPr>
                <w:b/>
                <w:szCs w:val="22"/>
              </w:rPr>
              <w:t>geo</w:t>
            </w:r>
            <w:proofErr w:type="spellEnd"/>
            <w:r w:rsidRPr="002E4003">
              <w:rPr>
                <w:b/>
                <w:szCs w:val="22"/>
              </w:rPr>
              <w:t xml:space="preserve">, </w:t>
            </w:r>
            <w:proofErr w:type="spellStart"/>
            <w:r w:rsidRPr="002E4003">
              <w:rPr>
                <w:b/>
                <w:szCs w:val="22"/>
              </w:rPr>
              <w:t>zgo</w:t>
            </w:r>
            <w:proofErr w:type="spellEnd"/>
            <w:r w:rsidRPr="002E4003">
              <w:rPr>
                <w:b/>
                <w:szCs w:val="22"/>
              </w:rPr>
              <w:t xml:space="preserve">, </w:t>
            </w:r>
            <w:proofErr w:type="spellStart"/>
            <w:r w:rsidRPr="002E4003">
              <w:rPr>
                <w:b/>
                <w:szCs w:val="22"/>
              </w:rPr>
              <w:t>lum</w:t>
            </w:r>
            <w:proofErr w:type="spellEnd"/>
            <w:r w:rsidRPr="002E4003">
              <w:rPr>
                <w:b/>
                <w:szCs w:val="22"/>
              </w:rPr>
              <w:t xml:space="preserve">)  dežele in določenega </w:t>
            </w:r>
            <w:r>
              <w:rPr>
                <w:b/>
                <w:szCs w:val="22"/>
              </w:rPr>
              <w:t>kraja</w:t>
            </w:r>
            <w:r>
              <w:rPr>
                <w:szCs w:val="22"/>
              </w:rPr>
              <w:t>.</w:t>
            </w:r>
          </w:p>
          <w:p w:rsidR="00DC212C" w:rsidRDefault="00DC212C" w:rsidP="00DC212C">
            <w:pPr>
              <w:rPr>
                <w:szCs w:val="22"/>
              </w:rPr>
            </w:pPr>
            <w:r>
              <w:rPr>
                <w:szCs w:val="22"/>
              </w:rPr>
              <w:t>1. Poimenujejo zgodovinske osebnosti (</w:t>
            </w:r>
            <w:proofErr w:type="spellStart"/>
            <w:r>
              <w:rPr>
                <w:szCs w:val="22"/>
              </w:rPr>
              <w:t>npr.Federico</w:t>
            </w:r>
            <w:proofErr w:type="spellEnd"/>
            <w:r>
              <w:rPr>
                <w:szCs w:val="22"/>
              </w:rPr>
              <w:t xml:space="preserve"> II  </w:t>
            </w:r>
            <w:proofErr w:type="spellStart"/>
            <w:r>
              <w:rPr>
                <w:szCs w:val="22"/>
              </w:rPr>
              <w:t>Svevo</w:t>
            </w:r>
            <w:proofErr w:type="spellEnd"/>
            <w:r>
              <w:rPr>
                <w:szCs w:val="22"/>
              </w:rPr>
              <w:t>, ) narode (</w:t>
            </w:r>
            <w:proofErr w:type="spellStart"/>
            <w:r>
              <w:rPr>
                <w:szCs w:val="22"/>
              </w:rPr>
              <w:t>arabi</w:t>
            </w:r>
            <w:proofErr w:type="spellEnd"/>
            <w:r>
              <w:rPr>
                <w:szCs w:val="22"/>
              </w:rPr>
              <w:t xml:space="preserve">, </w:t>
            </w:r>
            <w:proofErr w:type="spellStart"/>
            <w:r>
              <w:rPr>
                <w:szCs w:val="22"/>
              </w:rPr>
              <w:t>normanni</w:t>
            </w:r>
            <w:proofErr w:type="spellEnd"/>
            <w:r>
              <w:rPr>
                <w:szCs w:val="22"/>
              </w:rPr>
              <w:t xml:space="preserve">,…), obdobja, stoletja, ključne zgodovinske dogodke. </w:t>
            </w:r>
          </w:p>
          <w:p w:rsidR="00DC212C" w:rsidRDefault="00DC212C" w:rsidP="00DC212C">
            <w:pPr>
              <w:numPr>
                <w:ilvl w:val="0"/>
                <w:numId w:val="15"/>
              </w:numPr>
              <w:rPr>
                <w:szCs w:val="22"/>
              </w:rPr>
            </w:pPr>
            <w:r>
              <w:rPr>
                <w:szCs w:val="22"/>
              </w:rPr>
              <w:t>spoznajo različne tipe/vrste avtentičnih besedil in jih razumejo (interpretirajo). Navodila, zapovedi, prepovedi, pravila.</w:t>
            </w:r>
            <w:r w:rsidRPr="00B207E7">
              <w:rPr>
                <w:szCs w:val="22"/>
              </w:rPr>
              <w:t xml:space="preserve"> Odpiralni čas, cenik, izdelke;</w:t>
            </w:r>
            <w:r>
              <w:rPr>
                <w:szCs w:val="22"/>
              </w:rPr>
              <w:t xml:space="preserve"> strokovno besedilo (um. zgod.)</w:t>
            </w:r>
          </w:p>
          <w:p w:rsidR="00DC212C" w:rsidRDefault="00DC212C" w:rsidP="00DC212C">
            <w:pPr>
              <w:numPr>
                <w:ilvl w:val="0"/>
                <w:numId w:val="15"/>
              </w:numPr>
              <w:rPr>
                <w:szCs w:val="22"/>
              </w:rPr>
            </w:pPr>
            <w:r>
              <w:rPr>
                <w:szCs w:val="22"/>
              </w:rPr>
              <w:t>razumejo (slušno) razlago in predstavitev znamenitosti (muzej, cerkev, samostan, grški tempelj, rimsko gledališče,…)</w:t>
            </w:r>
          </w:p>
          <w:p w:rsidR="00DC212C" w:rsidRDefault="00DC212C" w:rsidP="00DC212C">
            <w:pPr>
              <w:numPr>
                <w:ilvl w:val="0"/>
                <w:numId w:val="15"/>
              </w:numPr>
              <w:rPr>
                <w:szCs w:val="22"/>
              </w:rPr>
            </w:pPr>
            <w:r>
              <w:rPr>
                <w:szCs w:val="22"/>
              </w:rPr>
              <w:t xml:space="preserve">razumejo strokovno besedilo (pisno, govorjeno) s področja zgod, </w:t>
            </w:r>
            <w:proofErr w:type="spellStart"/>
            <w:r>
              <w:rPr>
                <w:szCs w:val="22"/>
              </w:rPr>
              <w:t>geo</w:t>
            </w:r>
            <w:proofErr w:type="spellEnd"/>
            <w:r>
              <w:rPr>
                <w:szCs w:val="22"/>
              </w:rPr>
              <w:t xml:space="preserve">, </w:t>
            </w:r>
            <w:proofErr w:type="spellStart"/>
            <w:r>
              <w:rPr>
                <w:szCs w:val="22"/>
              </w:rPr>
              <w:t>lum</w:t>
            </w:r>
            <w:proofErr w:type="spellEnd"/>
            <w:r>
              <w:rPr>
                <w:szCs w:val="22"/>
              </w:rPr>
              <w:t>.</w:t>
            </w:r>
          </w:p>
          <w:p w:rsidR="00DC212C" w:rsidRDefault="00DC212C" w:rsidP="00DC212C">
            <w:pPr>
              <w:numPr>
                <w:ilvl w:val="0"/>
                <w:numId w:val="15"/>
              </w:numPr>
              <w:rPr>
                <w:szCs w:val="22"/>
              </w:rPr>
            </w:pPr>
            <w:r w:rsidRPr="003852E8">
              <w:rPr>
                <w:szCs w:val="22"/>
              </w:rPr>
              <w:t xml:space="preserve">Pisno in ustno pripovedujejo o poteku izmenjave </w:t>
            </w:r>
          </w:p>
          <w:p w:rsidR="00DC212C" w:rsidRPr="003852E8" w:rsidRDefault="00DC212C" w:rsidP="00DC212C">
            <w:pPr>
              <w:numPr>
                <w:ilvl w:val="0"/>
                <w:numId w:val="15"/>
              </w:numPr>
              <w:rPr>
                <w:szCs w:val="22"/>
              </w:rPr>
            </w:pPr>
            <w:r w:rsidRPr="003852E8">
              <w:rPr>
                <w:szCs w:val="22"/>
              </w:rPr>
              <w:t>spoznajo dvojezično realnost in italijansko gimnazijo v Kopru</w:t>
            </w:r>
          </w:p>
          <w:p w:rsidR="00DC212C" w:rsidRPr="00242C9D" w:rsidRDefault="00DC212C" w:rsidP="00DC212C">
            <w:pPr>
              <w:rPr>
                <w:szCs w:val="22"/>
              </w:rPr>
            </w:pPr>
          </w:p>
        </w:tc>
        <w:tc>
          <w:tcPr>
            <w:tcW w:w="1973" w:type="pct"/>
          </w:tcPr>
          <w:p w:rsidR="00DC212C" w:rsidRDefault="00DC212C" w:rsidP="00DC212C">
            <w:pPr>
              <w:ind w:left="360"/>
              <w:rPr>
                <w:szCs w:val="22"/>
              </w:rPr>
            </w:pPr>
          </w:p>
          <w:p w:rsidR="00DC212C" w:rsidRDefault="00DC212C" w:rsidP="00DC212C">
            <w:pPr>
              <w:ind w:left="360"/>
              <w:rPr>
                <w:szCs w:val="22"/>
              </w:rPr>
            </w:pPr>
          </w:p>
          <w:p w:rsidR="00DC212C" w:rsidRDefault="00DC212C" w:rsidP="00DC212C">
            <w:pPr>
              <w:ind w:left="360"/>
              <w:rPr>
                <w:szCs w:val="22"/>
              </w:rPr>
            </w:pPr>
            <w:r w:rsidRPr="006561BE">
              <w:rPr>
                <w:b/>
                <w:szCs w:val="22"/>
              </w:rPr>
              <w:t>Pripravijo</w:t>
            </w:r>
            <w:r>
              <w:rPr>
                <w:szCs w:val="22"/>
              </w:rPr>
              <w:t xml:space="preserve"> in/ali </w:t>
            </w:r>
            <w:r w:rsidRPr="00170381">
              <w:rPr>
                <w:b/>
                <w:szCs w:val="22"/>
              </w:rPr>
              <w:t xml:space="preserve">rešijo delovni </w:t>
            </w:r>
            <w:r w:rsidRPr="00170381">
              <w:rPr>
                <w:b/>
                <w:szCs w:val="22"/>
              </w:rPr>
              <w:lastRenderedPageBreak/>
              <w:t>list</w:t>
            </w:r>
            <w:r>
              <w:rPr>
                <w:b/>
                <w:szCs w:val="22"/>
              </w:rPr>
              <w:t xml:space="preserve"> (skupine, dvojice – glede na zastavljene teme)</w:t>
            </w:r>
            <w:r w:rsidRPr="00170381">
              <w:rPr>
                <w:b/>
                <w:szCs w:val="22"/>
              </w:rPr>
              <w:t>, govorni nastop</w:t>
            </w:r>
            <w:r w:rsidRPr="00FA748A">
              <w:rPr>
                <w:szCs w:val="22"/>
              </w:rPr>
              <w:t xml:space="preserve"> (</w:t>
            </w:r>
            <w:proofErr w:type="spellStart"/>
            <w:r w:rsidRPr="00FA748A">
              <w:rPr>
                <w:szCs w:val="22"/>
              </w:rPr>
              <w:t>gov</w:t>
            </w:r>
            <w:proofErr w:type="spellEnd"/>
            <w:r w:rsidRPr="00FA748A">
              <w:rPr>
                <w:szCs w:val="22"/>
              </w:rPr>
              <w:t>. sporočanje, sporazumevanje</w:t>
            </w:r>
            <w:r>
              <w:rPr>
                <w:szCs w:val="22"/>
              </w:rPr>
              <w:t>, izgov</w:t>
            </w:r>
            <w:r w:rsidR="00E24F0A">
              <w:rPr>
                <w:szCs w:val="22"/>
              </w:rPr>
              <w:t>a</w:t>
            </w:r>
            <w:r>
              <w:rPr>
                <w:szCs w:val="22"/>
              </w:rPr>
              <w:t>rjava</w:t>
            </w:r>
            <w:r w:rsidRPr="00FA748A">
              <w:rPr>
                <w:szCs w:val="22"/>
              </w:rPr>
              <w:t>, novo besedišče</w:t>
            </w:r>
            <w:r>
              <w:rPr>
                <w:szCs w:val="22"/>
              </w:rPr>
              <w:t>)</w:t>
            </w:r>
            <w:r w:rsidRPr="00FA748A">
              <w:rPr>
                <w:szCs w:val="22"/>
              </w:rPr>
              <w:t>.</w:t>
            </w:r>
          </w:p>
          <w:p w:rsidR="00DC212C" w:rsidRDefault="00DC212C" w:rsidP="00DC212C">
            <w:pPr>
              <w:ind w:left="360"/>
              <w:rPr>
                <w:b/>
                <w:szCs w:val="22"/>
              </w:rPr>
            </w:pPr>
            <w:r>
              <w:rPr>
                <w:szCs w:val="22"/>
              </w:rPr>
              <w:t xml:space="preserve"> S tem povzamejo prebrano ali slišano besedilo/ informacije.</w:t>
            </w: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szCs w:val="22"/>
              </w:rPr>
            </w:pPr>
          </w:p>
          <w:p w:rsidR="00DC212C" w:rsidRDefault="00DC212C" w:rsidP="00DC212C">
            <w:pPr>
              <w:rPr>
                <w:szCs w:val="22"/>
              </w:rPr>
            </w:pPr>
          </w:p>
          <w:p w:rsidR="00DC212C" w:rsidRDefault="00DC212C" w:rsidP="00DC212C">
            <w:pPr>
              <w:rPr>
                <w:szCs w:val="22"/>
              </w:rPr>
            </w:pPr>
          </w:p>
          <w:p w:rsidR="00DC212C" w:rsidRDefault="00DC212C" w:rsidP="00DC212C">
            <w:pPr>
              <w:rPr>
                <w:szCs w:val="22"/>
              </w:rPr>
            </w:pPr>
            <w:r>
              <w:rPr>
                <w:szCs w:val="22"/>
              </w:rPr>
              <w:t xml:space="preserve"> Pripravijo </w:t>
            </w:r>
            <w:r w:rsidRPr="006561BE">
              <w:rPr>
                <w:b/>
                <w:szCs w:val="22"/>
              </w:rPr>
              <w:t xml:space="preserve">brošuro </w:t>
            </w:r>
            <w:r>
              <w:rPr>
                <w:szCs w:val="22"/>
              </w:rPr>
              <w:t>za dijake (foto, besedila, naloge različnih tipov).</w:t>
            </w:r>
          </w:p>
          <w:p w:rsidR="00DC212C" w:rsidRDefault="00DC212C" w:rsidP="00DC212C">
            <w:pPr>
              <w:rPr>
                <w:szCs w:val="22"/>
              </w:rPr>
            </w:pPr>
            <w:r>
              <w:rPr>
                <w:szCs w:val="22"/>
              </w:rPr>
              <w:t>(tema: Slovenija, Domžale, naša šola, Ljubljana)</w:t>
            </w:r>
          </w:p>
          <w:p w:rsidR="00DC212C" w:rsidRDefault="00DC212C" w:rsidP="00DC212C">
            <w:pPr>
              <w:rPr>
                <w:szCs w:val="22"/>
              </w:rPr>
            </w:pPr>
          </w:p>
          <w:p w:rsidR="00DC212C" w:rsidRDefault="00DC212C" w:rsidP="00DC212C">
            <w:pPr>
              <w:ind w:left="360"/>
              <w:rPr>
                <w:szCs w:val="22"/>
              </w:rPr>
            </w:pPr>
            <w:r>
              <w:rPr>
                <w:szCs w:val="22"/>
              </w:rPr>
              <w:t xml:space="preserve">Govorni nastop v razredu; </w:t>
            </w:r>
          </w:p>
          <w:p w:rsidR="00DC212C" w:rsidRDefault="00DC212C" w:rsidP="00DC212C">
            <w:pPr>
              <w:ind w:left="360"/>
              <w:rPr>
                <w:szCs w:val="22"/>
              </w:rPr>
            </w:pPr>
            <w:r>
              <w:rPr>
                <w:szCs w:val="22"/>
              </w:rPr>
              <w:t>pisni sestavek (potek izmenjave «</w:t>
            </w:r>
            <w:proofErr w:type="spellStart"/>
            <w:r>
              <w:rPr>
                <w:szCs w:val="22"/>
              </w:rPr>
              <w:t>Diario</w:t>
            </w:r>
            <w:proofErr w:type="spellEnd"/>
            <w:r>
              <w:rPr>
                <w:szCs w:val="22"/>
              </w:rPr>
              <w:t xml:space="preserve"> </w:t>
            </w:r>
            <w:proofErr w:type="spellStart"/>
            <w:r>
              <w:rPr>
                <w:szCs w:val="22"/>
              </w:rPr>
              <w:t>di</w:t>
            </w:r>
            <w:proofErr w:type="spellEnd"/>
            <w:r>
              <w:rPr>
                <w:szCs w:val="22"/>
              </w:rPr>
              <w:t xml:space="preserve"> </w:t>
            </w:r>
            <w:proofErr w:type="spellStart"/>
            <w:r>
              <w:rPr>
                <w:szCs w:val="22"/>
              </w:rPr>
              <w:t>viaggio</w:t>
            </w:r>
            <w:proofErr w:type="spellEnd"/>
            <w:r>
              <w:rPr>
                <w:szCs w:val="22"/>
              </w:rPr>
              <w:t>)</w:t>
            </w:r>
          </w:p>
          <w:p w:rsidR="00DC212C" w:rsidRDefault="00DC212C" w:rsidP="00DC212C">
            <w:pPr>
              <w:ind w:left="360"/>
              <w:rPr>
                <w:szCs w:val="22"/>
              </w:rPr>
            </w:pPr>
            <w:r>
              <w:rPr>
                <w:szCs w:val="22"/>
              </w:rPr>
              <w:t xml:space="preserve">Objavljajo in komentirajo na šolski FB strani ter na zaprti FB strani </w:t>
            </w:r>
            <w:proofErr w:type="spellStart"/>
            <w:r>
              <w:rPr>
                <w:szCs w:val="22"/>
              </w:rPr>
              <w:t>Salemi</w:t>
            </w:r>
            <w:proofErr w:type="spellEnd"/>
            <w:r>
              <w:rPr>
                <w:szCs w:val="22"/>
              </w:rPr>
              <w:t xml:space="preserve">-Domžale </w:t>
            </w:r>
          </w:p>
          <w:p w:rsidR="00DC212C" w:rsidRDefault="00DC212C" w:rsidP="00DC212C">
            <w:pPr>
              <w:ind w:left="360"/>
              <w:rPr>
                <w:szCs w:val="22"/>
              </w:rPr>
            </w:pPr>
          </w:p>
          <w:p w:rsidR="00DC212C" w:rsidRPr="001F6CDF" w:rsidRDefault="00DC212C" w:rsidP="00DC212C">
            <w:pPr>
              <w:ind w:left="360"/>
              <w:rPr>
                <w:szCs w:val="22"/>
              </w:rPr>
            </w:pPr>
            <w:r>
              <w:rPr>
                <w:szCs w:val="22"/>
              </w:rPr>
              <w:t xml:space="preserve">Predstavijo fotografije javnih dvojezičnih napisov, ki so jih posneli v Kopru in jih razstavijo </w:t>
            </w:r>
          </w:p>
        </w:tc>
      </w:tr>
      <w:tr w:rsidR="00DC212C" w:rsidRPr="00CC178A" w:rsidTr="00DC212C">
        <w:trPr>
          <w:trHeight w:val="98"/>
          <w:tblCellSpacing w:w="20" w:type="dxa"/>
        </w:trPr>
        <w:tc>
          <w:tcPr>
            <w:tcW w:w="960" w:type="pct"/>
          </w:tcPr>
          <w:p w:rsidR="00DC212C" w:rsidRPr="00AA3B20" w:rsidRDefault="00DC212C" w:rsidP="00DC212C">
            <w:pPr>
              <w:rPr>
                <w:szCs w:val="22"/>
              </w:rPr>
            </w:pPr>
            <w:proofErr w:type="spellStart"/>
            <w:r w:rsidRPr="00AA3B20">
              <w:rPr>
                <w:szCs w:val="22"/>
              </w:rPr>
              <w:lastRenderedPageBreak/>
              <w:t>2.Geografija</w:t>
            </w:r>
            <w:proofErr w:type="spellEnd"/>
          </w:p>
        </w:tc>
        <w:tc>
          <w:tcPr>
            <w:tcW w:w="1982" w:type="pct"/>
          </w:tcPr>
          <w:p w:rsidR="00DC212C" w:rsidRPr="002E4003" w:rsidRDefault="00DC212C" w:rsidP="00DC212C">
            <w:pPr>
              <w:rPr>
                <w:szCs w:val="22"/>
              </w:rPr>
            </w:pPr>
            <w:r w:rsidRPr="002E4003">
              <w:rPr>
                <w:szCs w:val="22"/>
              </w:rPr>
              <w:t>Spozna</w:t>
            </w:r>
            <w:r>
              <w:rPr>
                <w:szCs w:val="22"/>
              </w:rPr>
              <w:t>jo soodvisnost naravnih danosti</w:t>
            </w:r>
            <w:r w:rsidRPr="002E4003">
              <w:rPr>
                <w:szCs w:val="22"/>
              </w:rPr>
              <w:t xml:space="preserve"> </w:t>
            </w:r>
            <w:r>
              <w:rPr>
                <w:szCs w:val="22"/>
              </w:rPr>
              <w:t>(</w:t>
            </w:r>
            <w:r w:rsidRPr="002E4003">
              <w:rPr>
                <w:szCs w:val="22"/>
              </w:rPr>
              <w:t>pokrajina in geografske danosti</w:t>
            </w:r>
            <w:r>
              <w:rPr>
                <w:szCs w:val="22"/>
              </w:rPr>
              <w:t>)</w:t>
            </w:r>
            <w:r w:rsidRPr="002E4003">
              <w:rPr>
                <w:szCs w:val="22"/>
              </w:rPr>
              <w:t xml:space="preserve"> in jih vrednotijo.</w:t>
            </w:r>
          </w:p>
          <w:p w:rsidR="00DC212C" w:rsidRPr="002E4003" w:rsidRDefault="00DC212C" w:rsidP="00DC212C">
            <w:pPr>
              <w:rPr>
                <w:szCs w:val="22"/>
              </w:rPr>
            </w:pPr>
            <w:r w:rsidRPr="002E4003">
              <w:rPr>
                <w:szCs w:val="22"/>
              </w:rPr>
              <w:t>Seznanijo se z geografskimi kartami  (fizična, raba tal, klimatska, gospodarska). Na osnovi preučitve kart in analize s pomočjo profesorja, razumejo na teoretični osnovi geografske značilnosti Sicilije</w:t>
            </w:r>
            <w:r>
              <w:rPr>
                <w:szCs w:val="22"/>
              </w:rPr>
              <w:t xml:space="preserve"> in Slovenije</w:t>
            </w:r>
            <w:r w:rsidRPr="002E4003">
              <w:rPr>
                <w:szCs w:val="22"/>
              </w:rPr>
              <w:t>.</w:t>
            </w:r>
          </w:p>
          <w:p w:rsidR="00DC212C" w:rsidRPr="002E4003" w:rsidRDefault="00DC212C" w:rsidP="00DC212C">
            <w:pPr>
              <w:rPr>
                <w:szCs w:val="22"/>
              </w:rPr>
            </w:pPr>
            <w:r w:rsidRPr="002E4003">
              <w:rPr>
                <w:szCs w:val="22"/>
              </w:rPr>
              <w:t xml:space="preserve">Na </w:t>
            </w:r>
            <w:r>
              <w:rPr>
                <w:szCs w:val="22"/>
              </w:rPr>
              <w:t xml:space="preserve">izmenjavi </w:t>
            </w:r>
            <w:r w:rsidRPr="002E4003">
              <w:rPr>
                <w:szCs w:val="22"/>
              </w:rPr>
              <w:t>v praksi preverijo in  dopolnijo znanja (uporabijo metode: opazovanje  terena, analiza problematike, uporaba ustreznih virov in literature ipd.)</w:t>
            </w:r>
          </w:p>
        </w:tc>
        <w:tc>
          <w:tcPr>
            <w:tcW w:w="1973" w:type="pct"/>
          </w:tcPr>
          <w:p w:rsidR="00DC212C" w:rsidRDefault="00DC212C" w:rsidP="00DC212C">
            <w:pPr>
              <w:rPr>
                <w:szCs w:val="22"/>
              </w:rPr>
            </w:pPr>
            <w:r>
              <w:rPr>
                <w:szCs w:val="22"/>
              </w:rPr>
              <w:t xml:space="preserve">Ustno in pisno predstavijo sošolcem videne znamenitosti in izkušnje. </w:t>
            </w:r>
          </w:p>
          <w:p w:rsidR="00DC212C" w:rsidRDefault="00DC212C" w:rsidP="00DC212C">
            <w:pPr>
              <w:rPr>
                <w:szCs w:val="22"/>
              </w:rPr>
            </w:pPr>
            <w:r>
              <w:rPr>
                <w:szCs w:val="22"/>
              </w:rPr>
              <w:t>Povzemajo informacije pridobljene pred in med izmenjavo.</w:t>
            </w:r>
          </w:p>
          <w:p w:rsidR="00DC212C" w:rsidRPr="00CC178A" w:rsidRDefault="00DC212C" w:rsidP="00DC212C">
            <w:pPr>
              <w:rPr>
                <w:b/>
                <w:szCs w:val="22"/>
              </w:rPr>
            </w:pPr>
            <w:r>
              <w:rPr>
                <w:szCs w:val="22"/>
              </w:rPr>
              <w:t xml:space="preserve">Predstavijo svoja razmišljanja o </w:t>
            </w:r>
            <w:proofErr w:type="spellStart"/>
            <w:r>
              <w:rPr>
                <w:szCs w:val="22"/>
              </w:rPr>
              <w:t>sovplivanju</w:t>
            </w:r>
            <w:proofErr w:type="spellEnd"/>
            <w:r>
              <w:rPr>
                <w:szCs w:val="22"/>
              </w:rPr>
              <w:t xml:space="preserve"> družbe – narave.</w:t>
            </w:r>
          </w:p>
        </w:tc>
      </w:tr>
      <w:tr w:rsidR="00DC212C" w:rsidRPr="00CC178A" w:rsidTr="00DC212C">
        <w:trPr>
          <w:trHeight w:val="98"/>
          <w:tblCellSpacing w:w="20" w:type="dxa"/>
        </w:trPr>
        <w:tc>
          <w:tcPr>
            <w:tcW w:w="960" w:type="pct"/>
          </w:tcPr>
          <w:p w:rsidR="00DC212C" w:rsidRPr="00AA3B20" w:rsidRDefault="00DC212C" w:rsidP="00DC212C">
            <w:pPr>
              <w:pStyle w:val="Odstavekseznama"/>
              <w:numPr>
                <w:ilvl w:val="0"/>
                <w:numId w:val="21"/>
              </w:numPr>
              <w:rPr>
                <w:szCs w:val="22"/>
              </w:rPr>
            </w:pPr>
            <w:r w:rsidRPr="00AA3B20">
              <w:rPr>
                <w:szCs w:val="22"/>
              </w:rPr>
              <w:t>Zgodovina</w:t>
            </w:r>
          </w:p>
        </w:tc>
        <w:tc>
          <w:tcPr>
            <w:tcW w:w="1982" w:type="pct"/>
          </w:tcPr>
          <w:p w:rsidR="00DC212C" w:rsidRPr="002E4003" w:rsidRDefault="00DC212C" w:rsidP="00DC212C">
            <w:pPr>
              <w:rPr>
                <w:szCs w:val="22"/>
              </w:rPr>
            </w:pPr>
            <w:r>
              <w:rPr>
                <w:szCs w:val="22"/>
              </w:rPr>
              <w:t>S</w:t>
            </w:r>
            <w:r w:rsidRPr="002E4003">
              <w:rPr>
                <w:szCs w:val="22"/>
              </w:rPr>
              <w:t xml:space="preserve">poznajo vlogo Sicilije v času antike, srednjeveške in novoveške zgodovine ter sodobnosti </w:t>
            </w:r>
            <w:r>
              <w:rPr>
                <w:szCs w:val="22"/>
              </w:rPr>
              <w:t xml:space="preserve">. </w:t>
            </w:r>
            <w:r w:rsidRPr="002E4003">
              <w:rPr>
                <w:szCs w:val="22"/>
              </w:rPr>
              <w:t xml:space="preserve">Na </w:t>
            </w:r>
            <w:r>
              <w:rPr>
                <w:szCs w:val="22"/>
              </w:rPr>
              <w:t>izmenjavi</w:t>
            </w:r>
            <w:r w:rsidRPr="002E4003">
              <w:rPr>
                <w:szCs w:val="22"/>
              </w:rPr>
              <w:t xml:space="preserve"> se na osnovi opazovanja konkretnih zgodovinskih virov (preostanki, stari zapisi, fotografije, ohranjene zgradbe in notranjščina le teh iz vseh zgodovinskih obdobij itd.) in razlage vodičev ter profesorjev po muzejih in cerkvah, seznanijo z realno zgodovinsko podobo Sicilije in razumejo njen </w:t>
            </w:r>
            <w:r w:rsidRPr="002E4003">
              <w:rPr>
                <w:szCs w:val="22"/>
              </w:rPr>
              <w:lastRenderedPageBreak/>
              <w:t xml:space="preserve">vpliv na zgodovino evropskih dežel in sveta. </w:t>
            </w:r>
          </w:p>
        </w:tc>
        <w:tc>
          <w:tcPr>
            <w:tcW w:w="1973" w:type="pct"/>
          </w:tcPr>
          <w:p w:rsidR="00DC212C" w:rsidRDefault="00DC212C" w:rsidP="00DC212C">
            <w:pPr>
              <w:rPr>
                <w:szCs w:val="22"/>
              </w:rPr>
            </w:pPr>
            <w:r>
              <w:rPr>
                <w:szCs w:val="22"/>
              </w:rPr>
              <w:lastRenderedPageBreak/>
              <w:t>Ustno in pisno predstavijo sošolcem videne znamenitosti in izkušnje. Napišejo poročilo.</w:t>
            </w:r>
          </w:p>
          <w:p w:rsidR="00DC212C" w:rsidRDefault="00DC212C" w:rsidP="00DC212C">
            <w:pPr>
              <w:rPr>
                <w:szCs w:val="22"/>
              </w:rPr>
            </w:pPr>
            <w:r>
              <w:rPr>
                <w:szCs w:val="22"/>
              </w:rPr>
              <w:t>Povzemajo informacije pridobljene pred in med izmenjavo.</w:t>
            </w:r>
          </w:p>
          <w:p w:rsidR="00DC212C" w:rsidRPr="00CC178A" w:rsidRDefault="00DC212C" w:rsidP="00DC212C">
            <w:pPr>
              <w:rPr>
                <w:b/>
                <w:szCs w:val="22"/>
              </w:rPr>
            </w:pPr>
            <w:r>
              <w:rPr>
                <w:szCs w:val="22"/>
              </w:rPr>
              <w:t>Predstavijo svoja razmišljanja o vplivu zgodovinskih dogodkov na današnje gospodarstvo in kulturo.</w:t>
            </w:r>
          </w:p>
        </w:tc>
      </w:tr>
      <w:tr w:rsidR="00DC212C" w:rsidRPr="00CC178A" w:rsidTr="00DC212C">
        <w:trPr>
          <w:trHeight w:val="98"/>
          <w:tblCellSpacing w:w="20" w:type="dxa"/>
        </w:trPr>
        <w:tc>
          <w:tcPr>
            <w:tcW w:w="960" w:type="pct"/>
          </w:tcPr>
          <w:p w:rsidR="00DC212C" w:rsidRPr="00AA3B20" w:rsidRDefault="00DC212C" w:rsidP="00DC212C">
            <w:pPr>
              <w:pStyle w:val="Odstavekseznama"/>
              <w:numPr>
                <w:ilvl w:val="0"/>
                <w:numId w:val="21"/>
              </w:numPr>
              <w:rPr>
                <w:szCs w:val="22"/>
              </w:rPr>
            </w:pPr>
            <w:proofErr w:type="spellStart"/>
            <w:r>
              <w:rPr>
                <w:szCs w:val="22"/>
              </w:rPr>
              <w:lastRenderedPageBreak/>
              <w:t>Lum</w:t>
            </w:r>
            <w:proofErr w:type="spellEnd"/>
          </w:p>
        </w:tc>
        <w:tc>
          <w:tcPr>
            <w:tcW w:w="1982" w:type="pct"/>
          </w:tcPr>
          <w:p w:rsidR="00DC212C" w:rsidRPr="00CC178A" w:rsidRDefault="00DC212C" w:rsidP="00DC212C">
            <w:pPr>
              <w:rPr>
                <w:b/>
                <w:szCs w:val="22"/>
              </w:rPr>
            </w:pPr>
            <w:r>
              <w:rPr>
                <w:szCs w:val="22"/>
              </w:rPr>
              <w:t>Doživijo in uzavestijo umeščenost antičnih in srednjeveških sakralnih stavb v prostor.</w:t>
            </w:r>
          </w:p>
        </w:tc>
        <w:tc>
          <w:tcPr>
            <w:tcW w:w="1973" w:type="pct"/>
          </w:tcPr>
          <w:p w:rsidR="00DC212C" w:rsidRPr="0081582B" w:rsidRDefault="00DC212C" w:rsidP="00DC212C">
            <w:pPr>
              <w:rPr>
                <w:szCs w:val="22"/>
              </w:rPr>
            </w:pPr>
            <w:r w:rsidRPr="0081582B">
              <w:rPr>
                <w:szCs w:val="22"/>
              </w:rPr>
              <w:t>Predstavijo z govornim nast</w:t>
            </w:r>
            <w:r>
              <w:rPr>
                <w:szCs w:val="22"/>
              </w:rPr>
              <w:t>opom /referatom gradivo in informacije  ki so jih</w:t>
            </w:r>
            <w:r w:rsidRPr="0081582B">
              <w:rPr>
                <w:szCs w:val="22"/>
              </w:rPr>
              <w:t xml:space="preserve"> pridobili </w:t>
            </w:r>
            <w:r>
              <w:rPr>
                <w:szCs w:val="22"/>
              </w:rPr>
              <w:t>med izmenjavo</w:t>
            </w:r>
            <w:r w:rsidRPr="0081582B">
              <w:rPr>
                <w:szCs w:val="22"/>
              </w:rPr>
              <w:t>, pojasnjujejo</w:t>
            </w:r>
            <w:r>
              <w:rPr>
                <w:szCs w:val="22"/>
              </w:rPr>
              <w:t>, razlagajo; povezujejo z informacijami, ki so jih prej dobili pri rednem pouku.</w:t>
            </w:r>
          </w:p>
        </w:tc>
      </w:tr>
      <w:tr w:rsidR="00DC212C" w:rsidRPr="00CC178A" w:rsidTr="00DC212C">
        <w:trPr>
          <w:trHeight w:val="98"/>
          <w:tblCellSpacing w:w="20" w:type="dxa"/>
        </w:trPr>
        <w:tc>
          <w:tcPr>
            <w:tcW w:w="960" w:type="pct"/>
          </w:tcPr>
          <w:p w:rsidR="00DC212C" w:rsidRPr="00AA3B20" w:rsidRDefault="00DC212C" w:rsidP="00DC212C">
            <w:pPr>
              <w:pStyle w:val="Odstavekseznama"/>
              <w:numPr>
                <w:ilvl w:val="0"/>
                <w:numId w:val="21"/>
              </w:numPr>
              <w:rPr>
                <w:szCs w:val="22"/>
              </w:rPr>
            </w:pPr>
            <w:r>
              <w:rPr>
                <w:szCs w:val="22"/>
              </w:rPr>
              <w:t>Slo</w:t>
            </w:r>
            <w:r w:rsidRPr="00AA3B20">
              <w:rPr>
                <w:szCs w:val="22"/>
              </w:rPr>
              <w:t xml:space="preserve"> </w:t>
            </w:r>
          </w:p>
        </w:tc>
        <w:tc>
          <w:tcPr>
            <w:tcW w:w="1982" w:type="pct"/>
          </w:tcPr>
          <w:p w:rsidR="00DC212C" w:rsidRPr="00B207E7" w:rsidRDefault="00DC212C" w:rsidP="00DC212C">
            <w:pPr>
              <w:rPr>
                <w:szCs w:val="22"/>
              </w:rPr>
            </w:pPr>
            <w:r>
              <w:rPr>
                <w:szCs w:val="22"/>
              </w:rPr>
              <w:t>Spoznajo osnovne fraze uporabe slovenščine za tujce</w:t>
            </w:r>
          </w:p>
        </w:tc>
        <w:tc>
          <w:tcPr>
            <w:tcW w:w="1973" w:type="pct"/>
          </w:tcPr>
          <w:p w:rsidR="00DC212C" w:rsidRPr="00C831A7" w:rsidRDefault="00DC212C" w:rsidP="00DC212C">
            <w:pPr>
              <w:rPr>
                <w:szCs w:val="22"/>
              </w:rPr>
            </w:pPr>
            <w:r>
              <w:rPr>
                <w:szCs w:val="22"/>
              </w:rPr>
              <w:t xml:space="preserve">Sodelujejo pri </w:t>
            </w:r>
            <w:proofErr w:type="spellStart"/>
            <w:r>
              <w:rPr>
                <w:szCs w:val="22"/>
              </w:rPr>
              <w:t>preživetvenem</w:t>
            </w:r>
            <w:proofErr w:type="spellEnd"/>
            <w:r>
              <w:rPr>
                <w:szCs w:val="22"/>
              </w:rPr>
              <w:t xml:space="preserve"> tečaju slovenščine za </w:t>
            </w:r>
            <w:proofErr w:type="spellStart"/>
            <w:r>
              <w:rPr>
                <w:szCs w:val="22"/>
              </w:rPr>
              <w:t>siciljanske</w:t>
            </w:r>
            <w:proofErr w:type="spellEnd"/>
            <w:r>
              <w:rPr>
                <w:szCs w:val="22"/>
              </w:rPr>
              <w:t xml:space="preserve"> dijake tako, da jim pomagajo pri dejavnostih (izgovarjava, kviz, dialogi)</w:t>
            </w:r>
          </w:p>
        </w:tc>
      </w:tr>
      <w:tr w:rsidR="00DC212C" w:rsidRPr="00CC178A" w:rsidTr="00DC212C">
        <w:trPr>
          <w:trHeight w:val="98"/>
          <w:tblCellSpacing w:w="20" w:type="dxa"/>
        </w:trPr>
        <w:tc>
          <w:tcPr>
            <w:tcW w:w="960" w:type="pct"/>
          </w:tcPr>
          <w:p w:rsidR="00DC212C" w:rsidRPr="00AA3B20" w:rsidRDefault="00DC212C" w:rsidP="00DC212C">
            <w:pPr>
              <w:pStyle w:val="Odstavekseznama"/>
              <w:numPr>
                <w:ilvl w:val="0"/>
                <w:numId w:val="21"/>
              </w:numPr>
              <w:rPr>
                <w:szCs w:val="22"/>
              </w:rPr>
            </w:pPr>
            <w:r>
              <w:rPr>
                <w:szCs w:val="22"/>
              </w:rPr>
              <w:t>Ang</w:t>
            </w:r>
          </w:p>
        </w:tc>
        <w:tc>
          <w:tcPr>
            <w:tcW w:w="1982" w:type="pct"/>
          </w:tcPr>
          <w:p w:rsidR="00DC212C" w:rsidRDefault="00DC212C" w:rsidP="00DC212C">
            <w:pPr>
              <w:rPr>
                <w:szCs w:val="22"/>
              </w:rPr>
            </w:pPr>
            <w:r w:rsidRPr="00FB08A7">
              <w:rPr>
                <w:szCs w:val="22"/>
              </w:rPr>
              <w:t>Pisno in ustno se predstavijo vrstnikom</w:t>
            </w:r>
            <w:r>
              <w:rPr>
                <w:szCs w:val="22"/>
              </w:rPr>
              <w:t>, p</w:t>
            </w:r>
            <w:r w:rsidRPr="00FB08A7">
              <w:rPr>
                <w:szCs w:val="22"/>
              </w:rPr>
              <w:t xml:space="preserve">isno in ustno </w:t>
            </w:r>
            <w:r>
              <w:rPr>
                <w:szCs w:val="22"/>
              </w:rPr>
              <w:t>predstavijo znamenite kraje, ki jih bodo obiskali med izmenjavo v Sloveniji</w:t>
            </w:r>
          </w:p>
          <w:p w:rsidR="00DC212C" w:rsidRPr="00FB08A7" w:rsidRDefault="00DC212C" w:rsidP="00DC212C">
            <w:pPr>
              <w:rPr>
                <w:szCs w:val="22"/>
              </w:rPr>
            </w:pPr>
          </w:p>
        </w:tc>
        <w:tc>
          <w:tcPr>
            <w:tcW w:w="1973" w:type="pct"/>
          </w:tcPr>
          <w:p w:rsidR="00DC212C" w:rsidRDefault="00DC212C" w:rsidP="00DC212C">
            <w:pPr>
              <w:rPr>
                <w:szCs w:val="22"/>
              </w:rPr>
            </w:pPr>
            <w:r w:rsidRPr="00FB08A7">
              <w:rPr>
                <w:szCs w:val="22"/>
              </w:rPr>
              <w:t xml:space="preserve">Zapišejo </w:t>
            </w:r>
            <w:r>
              <w:rPr>
                <w:szCs w:val="22"/>
              </w:rPr>
              <w:t>ter</w:t>
            </w:r>
            <w:r w:rsidRPr="00FB08A7">
              <w:rPr>
                <w:szCs w:val="22"/>
              </w:rPr>
              <w:t xml:space="preserve"> posnamejo predstavitveni video in ga pošljejo vrstnikom – par</w:t>
            </w:r>
            <w:r>
              <w:rPr>
                <w:szCs w:val="22"/>
              </w:rPr>
              <w:t>u</w:t>
            </w:r>
            <w:r w:rsidRPr="00FB08A7">
              <w:rPr>
                <w:szCs w:val="22"/>
              </w:rPr>
              <w:t xml:space="preserve"> iz </w:t>
            </w:r>
            <w:proofErr w:type="spellStart"/>
            <w:r w:rsidRPr="00FB08A7">
              <w:rPr>
                <w:szCs w:val="22"/>
              </w:rPr>
              <w:t>Salemija</w:t>
            </w:r>
            <w:proofErr w:type="spellEnd"/>
            <w:r w:rsidRPr="00FB08A7">
              <w:rPr>
                <w:szCs w:val="22"/>
              </w:rPr>
              <w:t>, oziroma ga objavijo na šolski zaprti FB skupini</w:t>
            </w:r>
          </w:p>
          <w:p w:rsidR="00DC212C" w:rsidRDefault="00DC212C" w:rsidP="00DC212C">
            <w:pPr>
              <w:rPr>
                <w:szCs w:val="22"/>
              </w:rPr>
            </w:pPr>
            <w:r>
              <w:rPr>
                <w:szCs w:val="22"/>
              </w:rPr>
              <w:t xml:space="preserve">Pripravijo PPT predstavitve znamenitosti – krajev, ki jih bodo skupaj z vrstniki iz </w:t>
            </w:r>
            <w:proofErr w:type="spellStart"/>
            <w:r>
              <w:rPr>
                <w:szCs w:val="22"/>
              </w:rPr>
              <w:t>Salemija</w:t>
            </w:r>
            <w:proofErr w:type="spellEnd"/>
            <w:r>
              <w:rPr>
                <w:szCs w:val="22"/>
              </w:rPr>
              <w:t xml:space="preserve"> obiskali med izmenjavo v Sloveniji, objavijo predstavitve v brošuri s programom izmenjave</w:t>
            </w:r>
          </w:p>
          <w:p w:rsidR="00DC212C" w:rsidRPr="00FB08A7" w:rsidRDefault="00DC212C" w:rsidP="00DC212C">
            <w:pPr>
              <w:rPr>
                <w:szCs w:val="22"/>
              </w:rPr>
            </w:pPr>
            <w:r>
              <w:rPr>
                <w:szCs w:val="22"/>
              </w:rPr>
              <w:t>Pripravijo in predstavijo načrt družinskega izleta</w:t>
            </w:r>
          </w:p>
        </w:tc>
      </w:tr>
    </w:tbl>
    <w:p w:rsidR="00DC212C" w:rsidRDefault="00DC212C" w:rsidP="00DC212C">
      <w:pPr>
        <w:rPr>
          <w:rFonts w:ascii="Tahoma" w:hAnsi="Tahoma" w:cs="Tahoma"/>
          <w:b/>
          <w:szCs w:val="22"/>
        </w:rPr>
      </w:pPr>
    </w:p>
    <w:p w:rsidR="00DC212C" w:rsidRDefault="00DC212C" w:rsidP="00DC212C">
      <w:pPr>
        <w:rPr>
          <w:rFonts w:ascii="Tahoma" w:hAnsi="Tahoma" w:cs="Tahoma"/>
          <w:b/>
          <w:szCs w:val="22"/>
        </w:rPr>
      </w:pPr>
    </w:p>
    <w:p w:rsidR="00DC212C" w:rsidRDefault="00DC212C" w:rsidP="00DC212C">
      <w:pPr>
        <w:rPr>
          <w:rFonts w:ascii="Tahoma" w:hAnsi="Tahoma" w:cs="Tahoma"/>
          <w:b/>
          <w:szCs w:val="22"/>
        </w:rPr>
      </w:pPr>
      <w:r>
        <w:rPr>
          <w:rFonts w:ascii="Tahoma" w:hAnsi="Tahoma" w:cs="Tahoma"/>
          <w:b/>
          <w:szCs w:val="22"/>
        </w:rPr>
        <w:t>3</w:t>
      </w:r>
      <w:r w:rsidRPr="00CC178A">
        <w:rPr>
          <w:rFonts w:ascii="Tahoma" w:hAnsi="Tahoma" w:cs="Tahoma"/>
          <w:b/>
          <w:szCs w:val="22"/>
        </w:rPr>
        <w:tab/>
        <w:t>IZVEDBENI NAČRT</w:t>
      </w:r>
      <w:r>
        <w:rPr>
          <w:rFonts w:ascii="Tahoma" w:hAnsi="Tahoma" w:cs="Tahoma"/>
          <w:b/>
          <w:szCs w:val="22"/>
        </w:rPr>
        <w:t xml:space="preserve"> IZMENJAVE</w:t>
      </w:r>
    </w:p>
    <w:p w:rsidR="00DC212C" w:rsidRDefault="00DC212C" w:rsidP="00DC212C">
      <w:pPr>
        <w:rPr>
          <w:rFonts w:ascii="Tahoma" w:hAnsi="Tahoma" w:cs="Tahoma"/>
          <w:b/>
          <w:szCs w:val="22"/>
        </w:rPr>
      </w:pPr>
    </w:p>
    <w:p w:rsidR="00DC212C" w:rsidRDefault="00DC212C" w:rsidP="00DC212C">
      <w:pPr>
        <w:rPr>
          <w:rFonts w:ascii="Tahoma" w:hAnsi="Tahoma" w:cs="Tahoma"/>
          <w:b/>
          <w:szCs w:val="22"/>
        </w:rPr>
      </w:pPr>
      <w:r>
        <w:rPr>
          <w:rFonts w:ascii="Tahoma" w:hAnsi="Tahoma" w:cs="Tahoma"/>
          <w:b/>
          <w:szCs w:val="22"/>
        </w:rPr>
        <w:t>3</w:t>
      </w:r>
      <w:r w:rsidRPr="00CC178A">
        <w:rPr>
          <w:rFonts w:ascii="Tahoma" w:hAnsi="Tahoma" w:cs="Tahoma"/>
          <w:b/>
          <w:szCs w:val="22"/>
        </w:rPr>
        <w:t>.1</w:t>
      </w:r>
      <w:r w:rsidRPr="00CC178A">
        <w:rPr>
          <w:rFonts w:ascii="Tahoma" w:hAnsi="Tahoma" w:cs="Tahoma"/>
          <w:b/>
          <w:szCs w:val="22"/>
        </w:rPr>
        <w:tab/>
      </w:r>
      <w:r>
        <w:rPr>
          <w:rFonts w:ascii="Tahoma" w:hAnsi="Tahoma" w:cs="Tahoma"/>
          <w:b/>
          <w:szCs w:val="22"/>
        </w:rPr>
        <w:t>Dejavnosti pred izmenjavo</w:t>
      </w:r>
    </w:p>
    <w:p w:rsidR="00DC212C" w:rsidRPr="00CC178A" w:rsidRDefault="00DC212C" w:rsidP="00DC212C">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63"/>
        <w:gridCol w:w="7532"/>
      </w:tblGrid>
      <w:tr w:rsidR="00DC212C" w:rsidTr="00DC212C">
        <w:trPr>
          <w:trHeight w:val="227"/>
          <w:tblCellSpacing w:w="20" w:type="dxa"/>
        </w:trPr>
        <w:tc>
          <w:tcPr>
            <w:tcW w:w="960" w:type="pct"/>
          </w:tcPr>
          <w:p w:rsidR="00DC212C" w:rsidRPr="00C80400" w:rsidRDefault="00DC212C" w:rsidP="00DC212C">
            <w:pPr>
              <w:rPr>
                <w:b/>
                <w:szCs w:val="22"/>
              </w:rPr>
            </w:pPr>
            <w:r w:rsidRPr="00C80400">
              <w:rPr>
                <w:b/>
                <w:szCs w:val="22"/>
              </w:rPr>
              <w:t>Predmet</w:t>
            </w:r>
            <w:r>
              <w:rPr>
                <w:b/>
                <w:szCs w:val="22"/>
              </w:rPr>
              <w:t>-i</w:t>
            </w:r>
          </w:p>
        </w:tc>
        <w:tc>
          <w:tcPr>
            <w:tcW w:w="3977" w:type="pct"/>
          </w:tcPr>
          <w:p w:rsidR="00DC212C" w:rsidRDefault="00DC212C" w:rsidP="00DC212C">
            <w:pPr>
              <w:jc w:val="center"/>
              <w:rPr>
                <w:b/>
                <w:szCs w:val="22"/>
              </w:rPr>
            </w:pPr>
            <w:r>
              <w:rPr>
                <w:b/>
                <w:szCs w:val="22"/>
              </w:rPr>
              <w:t xml:space="preserve">Dejavnosti pred izmenjavo (Priprava na izmenjavo) </w:t>
            </w:r>
          </w:p>
        </w:tc>
      </w:tr>
      <w:tr w:rsidR="00DC212C" w:rsidTr="00DC212C">
        <w:trPr>
          <w:trHeight w:val="227"/>
          <w:tblCellSpacing w:w="20" w:type="dxa"/>
        </w:trPr>
        <w:tc>
          <w:tcPr>
            <w:tcW w:w="960" w:type="pct"/>
          </w:tcPr>
          <w:p w:rsidR="00DC212C" w:rsidRDefault="00DC212C" w:rsidP="00DC212C">
            <w:pPr>
              <w:rPr>
                <w:b/>
                <w:szCs w:val="22"/>
              </w:rPr>
            </w:pPr>
            <w:proofErr w:type="spellStart"/>
            <w:r>
              <w:rPr>
                <w:b/>
                <w:szCs w:val="22"/>
              </w:rPr>
              <w:t>1.ita</w:t>
            </w:r>
            <w:proofErr w:type="spellEnd"/>
          </w:p>
          <w:p w:rsidR="00DC212C" w:rsidRPr="00CC178A" w:rsidRDefault="00DC212C" w:rsidP="00DC212C">
            <w:pPr>
              <w:rPr>
                <w:b/>
                <w:szCs w:val="22"/>
              </w:rPr>
            </w:pPr>
            <w:r>
              <w:rPr>
                <w:b/>
                <w:szCs w:val="22"/>
              </w:rPr>
              <w:t>(teme – besedišče; jezikovne strukture; delo s slovarjem)</w:t>
            </w:r>
          </w:p>
        </w:tc>
        <w:tc>
          <w:tcPr>
            <w:tcW w:w="3977" w:type="pct"/>
          </w:tcPr>
          <w:tbl>
            <w:tblPr>
              <w:tblW w:w="0" w:type="auto"/>
              <w:tblLook w:val="04A0" w:firstRow="1" w:lastRow="0" w:firstColumn="1" w:lastColumn="0" w:noHBand="0" w:noVBand="1"/>
            </w:tblPr>
            <w:tblGrid>
              <w:gridCol w:w="2403"/>
              <w:gridCol w:w="2404"/>
              <w:gridCol w:w="2404"/>
            </w:tblGrid>
            <w:tr w:rsidR="00DC212C" w:rsidRPr="00026BF3" w:rsidTr="00DC212C">
              <w:tc>
                <w:tcPr>
                  <w:tcW w:w="2403"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403" w:type="dxa"/>
                  <w:shd w:val="clear" w:color="auto" w:fill="auto"/>
                </w:tcPr>
                <w:p w:rsidR="00DC212C" w:rsidRDefault="00DC212C" w:rsidP="00DC212C">
                  <w:pPr>
                    <w:jc w:val="center"/>
                    <w:rPr>
                      <w:sz w:val="20"/>
                      <w:szCs w:val="20"/>
                    </w:rPr>
                  </w:pPr>
                  <w:r w:rsidRPr="0060795B">
                    <w:rPr>
                      <w:sz w:val="20"/>
                      <w:szCs w:val="20"/>
                    </w:rPr>
                    <w:t>ponavljanje in utrjevanje besedišča, jezikovnih struktur</w:t>
                  </w:r>
                  <w:r>
                    <w:rPr>
                      <w:sz w:val="20"/>
                      <w:szCs w:val="20"/>
                    </w:rPr>
                    <w:t xml:space="preserve">, tem. </w:t>
                  </w:r>
                </w:p>
                <w:p w:rsidR="00DC212C" w:rsidRDefault="00DC212C" w:rsidP="00DC212C">
                  <w:pPr>
                    <w:jc w:val="center"/>
                    <w:rPr>
                      <w:sz w:val="20"/>
                      <w:szCs w:val="20"/>
                    </w:rPr>
                  </w:pPr>
                  <w:r>
                    <w:rPr>
                      <w:sz w:val="20"/>
                      <w:szCs w:val="20"/>
                    </w:rPr>
                    <w:t xml:space="preserve">Ugotavljajo, katera znanja, spretnosti, veščine (kompetence) bodo potrebovali med izmenjavo – kako se pripraviti oz. opremiti. </w:t>
                  </w:r>
                </w:p>
                <w:p w:rsidR="00DC212C" w:rsidRPr="0060795B" w:rsidRDefault="00DC212C" w:rsidP="00DC212C">
                  <w:pPr>
                    <w:jc w:val="center"/>
                    <w:rPr>
                      <w:sz w:val="20"/>
                      <w:szCs w:val="20"/>
                    </w:rPr>
                  </w:pPr>
                  <w:r>
                    <w:rPr>
                      <w:sz w:val="20"/>
                      <w:szCs w:val="20"/>
                    </w:rPr>
                    <w:t xml:space="preserve">Razmišljajo o smiselnosti potovanja in spoznavanju različnih kultur. </w:t>
                  </w:r>
                </w:p>
              </w:tc>
              <w:tc>
                <w:tcPr>
                  <w:tcW w:w="2404" w:type="dxa"/>
                  <w:shd w:val="clear" w:color="auto" w:fill="auto"/>
                </w:tcPr>
                <w:p w:rsidR="00DC212C" w:rsidRDefault="00DC212C" w:rsidP="00DC212C">
                  <w:pPr>
                    <w:jc w:val="center"/>
                    <w:rPr>
                      <w:sz w:val="20"/>
                      <w:szCs w:val="20"/>
                    </w:rPr>
                  </w:pPr>
                  <w:r>
                    <w:rPr>
                      <w:sz w:val="20"/>
                      <w:szCs w:val="20"/>
                    </w:rPr>
                    <w:t>Predstavi izmenjavo, razdeli teme, dejavnosti za dijake (</w:t>
                  </w:r>
                  <w:proofErr w:type="spellStart"/>
                  <w:r>
                    <w:rPr>
                      <w:sz w:val="20"/>
                      <w:szCs w:val="20"/>
                    </w:rPr>
                    <w:t>ind</w:t>
                  </w:r>
                  <w:proofErr w:type="spellEnd"/>
                  <w:r>
                    <w:rPr>
                      <w:sz w:val="20"/>
                      <w:szCs w:val="20"/>
                    </w:rPr>
                    <w:t xml:space="preserve">, dvojice, skupine) </w:t>
                  </w:r>
                  <w:r w:rsidRPr="0060795B">
                    <w:rPr>
                      <w:sz w:val="20"/>
                      <w:szCs w:val="20"/>
                    </w:rPr>
                    <w:t>pripravi del. liste za ponavljanje</w:t>
                  </w:r>
                  <w:r>
                    <w:rPr>
                      <w:sz w:val="20"/>
                      <w:szCs w:val="20"/>
                    </w:rPr>
                    <w:t xml:space="preserve"> in utrjevanje</w:t>
                  </w:r>
                  <w:r w:rsidRPr="0060795B">
                    <w:rPr>
                      <w:sz w:val="20"/>
                      <w:szCs w:val="20"/>
                    </w:rPr>
                    <w:t>, vodi dialog, razgovor</w:t>
                  </w:r>
                  <w:r>
                    <w:rPr>
                      <w:sz w:val="20"/>
                      <w:szCs w:val="20"/>
                    </w:rPr>
                    <w:t>.</w:t>
                  </w:r>
                </w:p>
                <w:p w:rsidR="00DC212C" w:rsidRPr="0060795B" w:rsidRDefault="00DC212C" w:rsidP="00DC212C">
                  <w:pPr>
                    <w:jc w:val="center"/>
                    <w:rPr>
                      <w:sz w:val="20"/>
                      <w:szCs w:val="20"/>
                    </w:rPr>
                  </w:pPr>
                </w:p>
              </w:tc>
              <w:tc>
                <w:tcPr>
                  <w:tcW w:w="2404" w:type="dxa"/>
                  <w:shd w:val="clear" w:color="auto" w:fill="auto"/>
                </w:tcPr>
                <w:p w:rsidR="00DC212C" w:rsidRDefault="00DC212C" w:rsidP="00DC212C">
                  <w:pPr>
                    <w:jc w:val="center"/>
                    <w:rPr>
                      <w:sz w:val="20"/>
                      <w:szCs w:val="20"/>
                    </w:rPr>
                  </w:pPr>
                  <w:r w:rsidRPr="0060795B">
                    <w:rPr>
                      <w:sz w:val="20"/>
                      <w:szCs w:val="20"/>
                    </w:rPr>
                    <w:t xml:space="preserve">pripravi </w:t>
                  </w:r>
                  <w:r>
                    <w:rPr>
                      <w:sz w:val="20"/>
                      <w:szCs w:val="20"/>
                    </w:rPr>
                    <w:t xml:space="preserve">vizualno gradivo, </w:t>
                  </w:r>
                  <w:r w:rsidRPr="0060795B">
                    <w:rPr>
                      <w:sz w:val="20"/>
                      <w:szCs w:val="20"/>
                    </w:rPr>
                    <w:t>del. liste za ponavljanje</w:t>
                  </w:r>
                  <w:r>
                    <w:rPr>
                      <w:sz w:val="20"/>
                      <w:szCs w:val="20"/>
                    </w:rPr>
                    <w:t xml:space="preserve"> in utrjevanje</w:t>
                  </w:r>
                  <w:r w:rsidRPr="0060795B">
                    <w:rPr>
                      <w:sz w:val="20"/>
                      <w:szCs w:val="20"/>
                    </w:rPr>
                    <w:t>, vodi dialog, razgovor</w:t>
                  </w:r>
                  <w:r>
                    <w:rPr>
                      <w:sz w:val="20"/>
                      <w:szCs w:val="20"/>
                    </w:rPr>
                    <w:t>, opozarja na različne navade v (dveh) kulturah, opozori na 'nevarnosti' nesporazumov (geste, besedišče, vedenje).</w:t>
                  </w:r>
                </w:p>
                <w:p w:rsidR="00DC212C" w:rsidRPr="001A75C4" w:rsidRDefault="00DC212C" w:rsidP="00DC212C">
                  <w:pPr>
                    <w:jc w:val="center"/>
                    <w:rPr>
                      <w:b/>
                      <w:sz w:val="20"/>
                      <w:szCs w:val="20"/>
                    </w:rPr>
                  </w:pPr>
                  <w:r>
                    <w:rPr>
                      <w:sz w:val="20"/>
                      <w:szCs w:val="20"/>
                    </w:rPr>
                    <w:t>Koordiniranje</w:t>
                  </w:r>
                </w:p>
              </w:tc>
            </w:tr>
          </w:tbl>
          <w:p w:rsidR="00DC212C" w:rsidRPr="00026BF3" w:rsidRDefault="00DC212C" w:rsidP="00DC212C">
            <w:pPr>
              <w:jc w:val="center"/>
              <w:rPr>
                <w:b/>
                <w:sz w:val="20"/>
                <w:szCs w:val="20"/>
              </w:rPr>
            </w:pPr>
          </w:p>
        </w:tc>
      </w:tr>
      <w:tr w:rsidR="00DC212C" w:rsidTr="00DC212C">
        <w:trPr>
          <w:trHeight w:val="227"/>
          <w:tblCellSpacing w:w="20" w:type="dxa"/>
        </w:trPr>
        <w:tc>
          <w:tcPr>
            <w:tcW w:w="960" w:type="pct"/>
          </w:tcPr>
          <w:p w:rsidR="00DC212C" w:rsidRDefault="00DC212C" w:rsidP="00DC212C">
            <w:pPr>
              <w:rPr>
                <w:b/>
                <w:szCs w:val="22"/>
              </w:rPr>
            </w:pPr>
            <w:proofErr w:type="spellStart"/>
            <w:r>
              <w:rPr>
                <w:b/>
                <w:szCs w:val="22"/>
              </w:rPr>
              <w:t>2.zgo</w:t>
            </w:r>
            <w:proofErr w:type="spellEnd"/>
          </w:p>
          <w:p w:rsidR="00DC212C" w:rsidRDefault="00DC212C" w:rsidP="00DC212C">
            <w:pPr>
              <w:rPr>
                <w:b/>
                <w:szCs w:val="22"/>
              </w:rPr>
            </w:pPr>
            <w:r>
              <w:rPr>
                <w:b/>
                <w:szCs w:val="22"/>
              </w:rPr>
              <w:t xml:space="preserve">(antika: Grčija in Rim na Siciliji; </w:t>
            </w:r>
          </w:p>
          <w:p w:rsidR="00DC212C" w:rsidRDefault="00DC212C" w:rsidP="00DC212C">
            <w:pPr>
              <w:rPr>
                <w:b/>
                <w:szCs w:val="22"/>
              </w:rPr>
            </w:pPr>
            <w:r>
              <w:rPr>
                <w:b/>
                <w:szCs w:val="22"/>
              </w:rPr>
              <w:t xml:space="preserve">srednji vek: križarji in </w:t>
            </w:r>
            <w:proofErr w:type="spellStart"/>
            <w:r>
              <w:rPr>
                <w:b/>
                <w:szCs w:val="22"/>
              </w:rPr>
              <w:t>normani</w:t>
            </w:r>
            <w:proofErr w:type="spellEnd"/>
            <w:r>
              <w:rPr>
                <w:b/>
                <w:szCs w:val="22"/>
              </w:rPr>
              <w:t>;</w:t>
            </w:r>
          </w:p>
          <w:p w:rsidR="00DC212C" w:rsidRPr="0010095C" w:rsidRDefault="00DC212C" w:rsidP="00DC212C">
            <w:pPr>
              <w:rPr>
                <w:szCs w:val="22"/>
              </w:rPr>
            </w:pPr>
            <w:r w:rsidRPr="0010095C">
              <w:rPr>
                <w:szCs w:val="22"/>
              </w:rPr>
              <w:t xml:space="preserve">Združitev Italije </w:t>
            </w:r>
            <w:proofErr w:type="spellStart"/>
            <w:r w:rsidRPr="0010095C">
              <w:rPr>
                <w:szCs w:val="22"/>
              </w:rPr>
              <w:t>18.stol</w:t>
            </w:r>
            <w:proofErr w:type="spellEnd"/>
            <w:r w:rsidRPr="0010095C">
              <w:rPr>
                <w:szCs w:val="22"/>
              </w:rPr>
              <w:t>)</w:t>
            </w:r>
          </w:p>
          <w:p w:rsidR="00DC212C" w:rsidRPr="00CC178A" w:rsidRDefault="00DC212C" w:rsidP="00DC212C">
            <w:pPr>
              <w:rPr>
                <w:b/>
                <w:szCs w:val="22"/>
              </w:rPr>
            </w:pPr>
          </w:p>
        </w:tc>
        <w:tc>
          <w:tcPr>
            <w:tcW w:w="3977" w:type="pct"/>
          </w:tcPr>
          <w:tbl>
            <w:tblPr>
              <w:tblW w:w="0" w:type="auto"/>
              <w:tblLook w:val="04A0" w:firstRow="1" w:lastRow="0" w:firstColumn="1" w:lastColumn="0" w:noHBand="0" w:noVBand="1"/>
            </w:tblPr>
            <w:tblGrid>
              <w:gridCol w:w="2403"/>
              <w:gridCol w:w="2404"/>
              <w:gridCol w:w="2404"/>
            </w:tblGrid>
            <w:tr w:rsidR="00DC212C" w:rsidRPr="00026BF3" w:rsidTr="00DC212C">
              <w:tc>
                <w:tcPr>
                  <w:tcW w:w="2403"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403" w:type="dxa"/>
                  <w:shd w:val="clear" w:color="auto" w:fill="auto"/>
                </w:tcPr>
                <w:p w:rsidR="00DC212C" w:rsidRDefault="00DC212C" w:rsidP="00DC212C">
                  <w:pPr>
                    <w:rPr>
                      <w:sz w:val="20"/>
                      <w:szCs w:val="20"/>
                    </w:rPr>
                  </w:pPr>
                  <w:r>
                    <w:rPr>
                      <w:sz w:val="20"/>
                      <w:szCs w:val="20"/>
                    </w:rPr>
                    <w:t xml:space="preserve">Ponovijo učno snov iz </w:t>
                  </w:r>
                  <w:proofErr w:type="spellStart"/>
                  <w:r>
                    <w:rPr>
                      <w:sz w:val="20"/>
                      <w:szCs w:val="20"/>
                    </w:rPr>
                    <w:t>1.letnika</w:t>
                  </w:r>
                  <w:proofErr w:type="spellEnd"/>
                  <w:r>
                    <w:rPr>
                      <w:sz w:val="20"/>
                      <w:szCs w:val="20"/>
                    </w:rPr>
                    <w:t xml:space="preserve"> (antika) in </w:t>
                  </w:r>
                  <w:proofErr w:type="spellStart"/>
                  <w:r>
                    <w:rPr>
                      <w:sz w:val="20"/>
                      <w:szCs w:val="20"/>
                    </w:rPr>
                    <w:t>2.letnika</w:t>
                  </w:r>
                  <w:proofErr w:type="spellEnd"/>
                  <w:r>
                    <w:rPr>
                      <w:sz w:val="20"/>
                      <w:szCs w:val="20"/>
                    </w:rPr>
                    <w:t xml:space="preserve"> (obdobje križarskih vojn).</w:t>
                  </w:r>
                </w:p>
                <w:p w:rsidR="00DC212C" w:rsidRPr="0017646E" w:rsidRDefault="00DC212C" w:rsidP="00DC212C">
                  <w:pPr>
                    <w:rPr>
                      <w:sz w:val="20"/>
                      <w:szCs w:val="20"/>
                    </w:rPr>
                  </w:pPr>
                  <w:r>
                    <w:rPr>
                      <w:sz w:val="20"/>
                      <w:szCs w:val="20"/>
                    </w:rPr>
                    <w:t>Seznanijo se s pomembnejšimi</w:t>
                  </w:r>
                </w:p>
                <w:p w:rsidR="00DC212C" w:rsidRPr="0017646E" w:rsidRDefault="00DC212C" w:rsidP="00DC212C">
                  <w:pPr>
                    <w:rPr>
                      <w:sz w:val="20"/>
                      <w:szCs w:val="20"/>
                    </w:rPr>
                  </w:pPr>
                  <w:r w:rsidRPr="0017646E">
                    <w:rPr>
                      <w:sz w:val="20"/>
                      <w:szCs w:val="20"/>
                    </w:rPr>
                    <w:t>dogodki</w:t>
                  </w:r>
                  <w:r>
                    <w:rPr>
                      <w:sz w:val="20"/>
                      <w:szCs w:val="20"/>
                    </w:rPr>
                    <w:t xml:space="preserve">  v zvezi z zgodovino</w:t>
                  </w:r>
                  <w:r w:rsidRPr="0017646E">
                    <w:rPr>
                      <w:sz w:val="20"/>
                      <w:szCs w:val="20"/>
                    </w:rPr>
                    <w:t xml:space="preserve"> Sicilije,</w:t>
                  </w:r>
                  <w:r>
                    <w:rPr>
                      <w:sz w:val="20"/>
                      <w:szCs w:val="20"/>
                    </w:rPr>
                    <w:t xml:space="preserve"> v povezavi z </w:t>
                  </w:r>
                  <w:r w:rsidRPr="0017646E">
                    <w:rPr>
                      <w:sz w:val="20"/>
                      <w:szCs w:val="20"/>
                    </w:rPr>
                    <w:t xml:space="preserve"> </w:t>
                  </w:r>
                  <w:r>
                    <w:rPr>
                      <w:sz w:val="20"/>
                      <w:szCs w:val="20"/>
                    </w:rPr>
                    <w:t xml:space="preserve">zgodovinskimi viri in preostanki, s </w:t>
                  </w:r>
                  <w:r>
                    <w:rPr>
                      <w:sz w:val="20"/>
                      <w:szCs w:val="20"/>
                    </w:rPr>
                    <w:lastRenderedPageBreak/>
                    <w:t>katerimi se bodo srečali na</w:t>
                  </w:r>
                  <w:r w:rsidRPr="0017646E">
                    <w:rPr>
                      <w:sz w:val="20"/>
                      <w:szCs w:val="20"/>
                    </w:rPr>
                    <w:t xml:space="preserve"> ekskurziji.</w:t>
                  </w:r>
                </w:p>
                <w:p w:rsidR="00DC212C" w:rsidRPr="001A75C4" w:rsidRDefault="00DC212C" w:rsidP="00DC212C">
                  <w:pPr>
                    <w:rPr>
                      <w:b/>
                      <w:sz w:val="20"/>
                      <w:szCs w:val="20"/>
                    </w:rPr>
                  </w:pPr>
                  <w:r w:rsidRPr="0017646E">
                    <w:rPr>
                      <w:sz w:val="20"/>
                      <w:szCs w:val="20"/>
                    </w:rPr>
                    <w:t>poslušajo, gledajo, si zapisujejo</w:t>
                  </w:r>
                  <w:r>
                    <w:rPr>
                      <w:sz w:val="20"/>
                      <w:szCs w:val="20"/>
                    </w:rPr>
                    <w:t>. Iz novih (strokovnih)  izrazov tvorijo povedi v italijanščini.</w:t>
                  </w:r>
                </w:p>
              </w:tc>
              <w:tc>
                <w:tcPr>
                  <w:tcW w:w="2404" w:type="dxa"/>
                  <w:shd w:val="clear" w:color="auto" w:fill="auto"/>
                </w:tcPr>
                <w:p w:rsidR="00DC212C" w:rsidRPr="0017646E" w:rsidRDefault="00DC212C" w:rsidP="00DC212C">
                  <w:pPr>
                    <w:rPr>
                      <w:sz w:val="20"/>
                      <w:szCs w:val="20"/>
                    </w:rPr>
                  </w:pPr>
                  <w:r>
                    <w:rPr>
                      <w:sz w:val="20"/>
                      <w:szCs w:val="20"/>
                    </w:rPr>
                    <w:lastRenderedPageBreak/>
                    <w:t>zapisuje slo in</w:t>
                  </w:r>
                  <w:r w:rsidRPr="0017646E">
                    <w:rPr>
                      <w:sz w:val="20"/>
                      <w:szCs w:val="20"/>
                    </w:rPr>
                    <w:t xml:space="preserve"> </w:t>
                  </w:r>
                  <w:proofErr w:type="spellStart"/>
                  <w:r w:rsidRPr="0017646E">
                    <w:rPr>
                      <w:sz w:val="20"/>
                      <w:szCs w:val="20"/>
                    </w:rPr>
                    <w:t>ita</w:t>
                  </w:r>
                  <w:proofErr w:type="spellEnd"/>
                  <w:r w:rsidRPr="0017646E">
                    <w:rPr>
                      <w:sz w:val="20"/>
                      <w:szCs w:val="20"/>
                    </w:rPr>
                    <w:t xml:space="preserve"> izraze</w:t>
                  </w:r>
                  <w:r>
                    <w:rPr>
                      <w:sz w:val="20"/>
                      <w:szCs w:val="20"/>
                    </w:rPr>
                    <w:t xml:space="preserve"> (tabla);</w:t>
                  </w:r>
                  <w:r w:rsidRPr="0017646E">
                    <w:rPr>
                      <w:sz w:val="20"/>
                      <w:szCs w:val="20"/>
                    </w:rPr>
                    <w:t xml:space="preserve"> povzema besedilo v slo in italijanščini (»Kako bi to povedali po italijansko?«) </w:t>
                  </w:r>
                  <w:proofErr w:type="spellStart"/>
                  <w:r w:rsidRPr="0017646E">
                    <w:rPr>
                      <w:sz w:val="20"/>
                      <w:szCs w:val="20"/>
                    </w:rPr>
                    <w:t>vzpodbuja</w:t>
                  </w:r>
                  <w:proofErr w:type="spellEnd"/>
                  <w:r w:rsidRPr="0017646E">
                    <w:rPr>
                      <w:sz w:val="20"/>
                      <w:szCs w:val="20"/>
                    </w:rPr>
                    <w:t xml:space="preserve"> dijake, da skušajo nova znanja ubesediti v italijanščini.</w:t>
                  </w:r>
                  <w:r>
                    <w:rPr>
                      <w:sz w:val="20"/>
                      <w:szCs w:val="20"/>
                    </w:rPr>
                    <w:t xml:space="preserve"> </w:t>
                  </w:r>
                </w:p>
              </w:tc>
              <w:tc>
                <w:tcPr>
                  <w:tcW w:w="2404" w:type="dxa"/>
                  <w:shd w:val="clear" w:color="auto" w:fill="auto"/>
                </w:tcPr>
                <w:p w:rsidR="00DC212C" w:rsidRDefault="00DC212C" w:rsidP="00DC212C">
                  <w:pPr>
                    <w:jc w:val="center"/>
                    <w:rPr>
                      <w:sz w:val="20"/>
                      <w:szCs w:val="20"/>
                    </w:rPr>
                  </w:pPr>
                  <w:r w:rsidRPr="008E6604">
                    <w:rPr>
                      <w:sz w:val="20"/>
                      <w:szCs w:val="20"/>
                    </w:rPr>
                    <w:t xml:space="preserve">Pripravi – </w:t>
                  </w:r>
                  <w:proofErr w:type="spellStart"/>
                  <w:r w:rsidRPr="008E6604">
                    <w:rPr>
                      <w:sz w:val="20"/>
                      <w:szCs w:val="20"/>
                    </w:rPr>
                    <w:t>didaktizira</w:t>
                  </w:r>
                  <w:proofErr w:type="spellEnd"/>
                  <w:r w:rsidRPr="008E6604">
                    <w:rPr>
                      <w:sz w:val="20"/>
                      <w:szCs w:val="20"/>
                    </w:rPr>
                    <w:t xml:space="preserve"> gradivo</w:t>
                  </w:r>
                </w:p>
                <w:p w:rsidR="00DC212C" w:rsidRPr="008E6604" w:rsidRDefault="00DC212C" w:rsidP="00DC212C">
                  <w:pPr>
                    <w:jc w:val="center"/>
                    <w:rPr>
                      <w:sz w:val="20"/>
                      <w:szCs w:val="20"/>
                    </w:rPr>
                  </w:pPr>
                  <w:r w:rsidRPr="0060795B">
                    <w:rPr>
                      <w:sz w:val="20"/>
                      <w:szCs w:val="20"/>
                    </w:rPr>
                    <w:t xml:space="preserve">pripravi </w:t>
                  </w:r>
                  <w:r>
                    <w:rPr>
                      <w:sz w:val="20"/>
                      <w:szCs w:val="20"/>
                    </w:rPr>
                    <w:t xml:space="preserve">vizualno gradivo, </w:t>
                  </w:r>
                  <w:r w:rsidRPr="0060795B">
                    <w:rPr>
                      <w:sz w:val="20"/>
                      <w:szCs w:val="20"/>
                    </w:rPr>
                    <w:t>del. liste za ponavljanje</w:t>
                  </w:r>
                  <w:r>
                    <w:rPr>
                      <w:sz w:val="20"/>
                      <w:szCs w:val="20"/>
                    </w:rPr>
                    <w:t xml:space="preserve"> in utrjevanje</w:t>
                  </w:r>
                  <w:r w:rsidRPr="0060795B">
                    <w:rPr>
                      <w:sz w:val="20"/>
                      <w:szCs w:val="20"/>
                    </w:rPr>
                    <w:t>, vodi dialog, razgovor</w:t>
                  </w:r>
                  <w:r>
                    <w:rPr>
                      <w:sz w:val="20"/>
                      <w:szCs w:val="20"/>
                    </w:rPr>
                    <w:t xml:space="preserve">, opozarja na razlike med </w:t>
                  </w:r>
                  <w:proofErr w:type="spellStart"/>
                  <w:r>
                    <w:rPr>
                      <w:sz w:val="20"/>
                      <w:szCs w:val="20"/>
                    </w:rPr>
                    <w:t>ita</w:t>
                  </w:r>
                  <w:proofErr w:type="spellEnd"/>
                  <w:r>
                    <w:rPr>
                      <w:sz w:val="20"/>
                      <w:szCs w:val="20"/>
                    </w:rPr>
                    <w:t xml:space="preserve"> in slo zgodovinskimi dogodki</w:t>
                  </w:r>
                </w:p>
              </w:tc>
            </w:tr>
          </w:tbl>
          <w:p w:rsidR="00DC212C" w:rsidRPr="00026BF3" w:rsidRDefault="00DC212C" w:rsidP="00DC212C">
            <w:pPr>
              <w:jc w:val="center"/>
              <w:rPr>
                <w:b/>
                <w:sz w:val="20"/>
                <w:szCs w:val="20"/>
              </w:rPr>
            </w:pPr>
          </w:p>
        </w:tc>
      </w:tr>
      <w:tr w:rsidR="00DC212C" w:rsidTr="00DC212C">
        <w:trPr>
          <w:trHeight w:val="227"/>
          <w:tblCellSpacing w:w="20" w:type="dxa"/>
        </w:trPr>
        <w:tc>
          <w:tcPr>
            <w:tcW w:w="960" w:type="pct"/>
          </w:tcPr>
          <w:p w:rsidR="00DC212C" w:rsidRDefault="00DC212C" w:rsidP="00DC212C">
            <w:pPr>
              <w:contextualSpacing/>
              <w:rPr>
                <w:b/>
                <w:szCs w:val="22"/>
              </w:rPr>
            </w:pPr>
            <w:proofErr w:type="spellStart"/>
            <w:r>
              <w:rPr>
                <w:b/>
                <w:szCs w:val="22"/>
              </w:rPr>
              <w:lastRenderedPageBreak/>
              <w:t>3.geo</w:t>
            </w:r>
            <w:proofErr w:type="spellEnd"/>
            <w:r>
              <w:rPr>
                <w:b/>
                <w:szCs w:val="22"/>
              </w:rPr>
              <w:t xml:space="preserve">  značilnosti površja (tektonika in vulkanizem), podnebne značilnosti, prst, rastlinstvo,  vodovje, prebivalstvo in poselitev,  gospodarske dejavnosti in razvitost gospodarstva (kmetijstvo, turizem,…)</w:t>
            </w:r>
          </w:p>
          <w:p w:rsidR="00DC212C" w:rsidRPr="00CC178A" w:rsidRDefault="00DC212C" w:rsidP="00DC212C">
            <w:pPr>
              <w:contextualSpacing/>
              <w:rPr>
                <w:b/>
                <w:szCs w:val="22"/>
              </w:rPr>
            </w:pPr>
            <w:r>
              <w:rPr>
                <w:b/>
                <w:szCs w:val="22"/>
              </w:rPr>
              <w:t>Značilnosti in problemi prostorskega razvoja.</w:t>
            </w:r>
          </w:p>
        </w:tc>
        <w:tc>
          <w:tcPr>
            <w:tcW w:w="3977" w:type="pct"/>
          </w:tcPr>
          <w:tbl>
            <w:tblPr>
              <w:tblW w:w="0" w:type="auto"/>
              <w:tblLook w:val="04A0" w:firstRow="1" w:lastRow="0" w:firstColumn="1" w:lastColumn="0" w:noHBand="0" w:noVBand="1"/>
            </w:tblPr>
            <w:tblGrid>
              <w:gridCol w:w="2403"/>
              <w:gridCol w:w="2404"/>
              <w:gridCol w:w="2404"/>
            </w:tblGrid>
            <w:tr w:rsidR="00DC212C" w:rsidRPr="00026BF3" w:rsidTr="00DC212C">
              <w:tc>
                <w:tcPr>
                  <w:tcW w:w="2403"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403" w:type="dxa"/>
                  <w:shd w:val="clear" w:color="auto" w:fill="auto"/>
                </w:tcPr>
                <w:p w:rsidR="00DC212C" w:rsidRDefault="00DC212C" w:rsidP="00DC212C">
                  <w:pPr>
                    <w:contextualSpacing/>
                    <w:rPr>
                      <w:sz w:val="20"/>
                      <w:szCs w:val="20"/>
                    </w:rPr>
                  </w:pPr>
                  <w:r>
                    <w:rPr>
                      <w:sz w:val="20"/>
                      <w:szCs w:val="20"/>
                    </w:rPr>
                    <w:t>s pomočjo geografskih kart in literature ter uporabe interneta se seznanijo (poslušajo in gledajo,)</w:t>
                  </w:r>
                  <w:r w:rsidRPr="00094CA1">
                    <w:rPr>
                      <w:sz w:val="20"/>
                      <w:szCs w:val="20"/>
                    </w:rPr>
                    <w:t xml:space="preserve"> z osnovnimi </w:t>
                  </w:r>
                  <w:r>
                    <w:rPr>
                      <w:sz w:val="20"/>
                      <w:szCs w:val="20"/>
                    </w:rPr>
                    <w:t xml:space="preserve">naravno in družbeno </w:t>
                  </w:r>
                  <w:r w:rsidRPr="00094CA1">
                    <w:rPr>
                      <w:sz w:val="20"/>
                      <w:szCs w:val="20"/>
                    </w:rPr>
                    <w:t>geografskimi značilnostmi Sicilije</w:t>
                  </w:r>
                  <w:r>
                    <w:rPr>
                      <w:sz w:val="20"/>
                      <w:szCs w:val="20"/>
                    </w:rPr>
                    <w:t>;</w:t>
                  </w:r>
                  <w:r w:rsidRPr="00094CA1">
                    <w:rPr>
                      <w:sz w:val="20"/>
                      <w:szCs w:val="20"/>
                    </w:rPr>
                    <w:t xml:space="preserve"> </w:t>
                  </w:r>
                  <w:r>
                    <w:rPr>
                      <w:sz w:val="20"/>
                      <w:szCs w:val="20"/>
                    </w:rPr>
                    <w:t>spoznajo strokovne izraze (</w:t>
                  </w:r>
                  <w:proofErr w:type="spellStart"/>
                  <w:r>
                    <w:rPr>
                      <w:sz w:val="20"/>
                      <w:szCs w:val="20"/>
                    </w:rPr>
                    <w:t>mezzogiorno</w:t>
                  </w:r>
                  <w:proofErr w:type="spellEnd"/>
                  <w:r>
                    <w:rPr>
                      <w:sz w:val="20"/>
                      <w:szCs w:val="20"/>
                    </w:rPr>
                    <w:t xml:space="preserve">, </w:t>
                  </w:r>
                  <w:proofErr w:type="spellStart"/>
                  <w:r>
                    <w:rPr>
                      <w:sz w:val="20"/>
                      <w:szCs w:val="20"/>
                    </w:rPr>
                    <w:t>latifundija</w:t>
                  </w:r>
                  <w:proofErr w:type="spellEnd"/>
                  <w:r>
                    <w:rPr>
                      <w:sz w:val="20"/>
                      <w:szCs w:val="20"/>
                    </w:rPr>
                    <w:t>, agrumi,…).</w:t>
                  </w:r>
                </w:p>
                <w:p w:rsidR="00DC212C" w:rsidRDefault="00DC212C" w:rsidP="00DC212C">
                  <w:pPr>
                    <w:contextualSpacing/>
                    <w:rPr>
                      <w:sz w:val="20"/>
                      <w:szCs w:val="20"/>
                    </w:rPr>
                  </w:pPr>
                  <w:r>
                    <w:rPr>
                      <w:sz w:val="20"/>
                      <w:szCs w:val="20"/>
                    </w:rPr>
                    <w:t xml:space="preserve">S pomočjo zemljevida </w:t>
                  </w:r>
                  <w:r w:rsidRPr="00377EF5">
                    <w:rPr>
                      <w:sz w:val="20"/>
                      <w:szCs w:val="20"/>
                    </w:rPr>
                    <w:t xml:space="preserve">izdelajo </w:t>
                  </w:r>
                  <w:proofErr w:type="spellStart"/>
                  <w:r>
                    <w:rPr>
                      <w:sz w:val="20"/>
                      <w:szCs w:val="20"/>
                    </w:rPr>
                    <w:t>itinerarij</w:t>
                  </w:r>
                  <w:proofErr w:type="spellEnd"/>
                  <w:r>
                    <w:rPr>
                      <w:sz w:val="20"/>
                      <w:szCs w:val="20"/>
                    </w:rPr>
                    <w:t xml:space="preserve"> ekskurzije in ga opremijo s slikovnim gradivom, ki ga poiščejo na spletu.</w:t>
                  </w:r>
                </w:p>
                <w:p w:rsidR="00DC212C" w:rsidRPr="00094CA1" w:rsidRDefault="00DC212C" w:rsidP="00DC212C">
                  <w:pPr>
                    <w:contextualSpacing/>
                    <w:rPr>
                      <w:sz w:val="20"/>
                      <w:szCs w:val="20"/>
                    </w:rPr>
                  </w:pPr>
                  <w:r>
                    <w:rPr>
                      <w:sz w:val="20"/>
                      <w:szCs w:val="20"/>
                    </w:rPr>
                    <w:t>Poslušajo razlago prof. o geografskih značilnostih Sicilije.</w:t>
                  </w:r>
                </w:p>
                <w:p w:rsidR="00DC212C" w:rsidRPr="00094CA1" w:rsidRDefault="00DC212C" w:rsidP="00DC212C">
                  <w:pPr>
                    <w:contextualSpacing/>
                    <w:rPr>
                      <w:sz w:val="20"/>
                      <w:szCs w:val="20"/>
                    </w:rPr>
                  </w:pPr>
                </w:p>
              </w:tc>
              <w:tc>
                <w:tcPr>
                  <w:tcW w:w="2404" w:type="dxa"/>
                  <w:shd w:val="clear" w:color="auto" w:fill="auto"/>
                </w:tcPr>
                <w:p w:rsidR="00DC212C" w:rsidRPr="001A75C4" w:rsidRDefault="00DC212C" w:rsidP="00DC212C">
                  <w:pPr>
                    <w:contextualSpacing/>
                    <w:rPr>
                      <w:b/>
                      <w:sz w:val="20"/>
                      <w:szCs w:val="20"/>
                    </w:rPr>
                  </w:pPr>
                  <w:r w:rsidRPr="0017646E">
                    <w:rPr>
                      <w:sz w:val="20"/>
                      <w:szCs w:val="20"/>
                    </w:rPr>
                    <w:t xml:space="preserve">zapisuje slo: </w:t>
                  </w:r>
                  <w:proofErr w:type="spellStart"/>
                  <w:r w:rsidRPr="0017646E">
                    <w:rPr>
                      <w:sz w:val="20"/>
                      <w:szCs w:val="20"/>
                    </w:rPr>
                    <w:t>ita</w:t>
                  </w:r>
                  <w:proofErr w:type="spellEnd"/>
                  <w:r w:rsidRPr="0017646E">
                    <w:rPr>
                      <w:sz w:val="20"/>
                      <w:szCs w:val="20"/>
                    </w:rPr>
                    <w:t xml:space="preserve"> izraze: povzema besedilo v slo in italijanščini (»Kako bi to povedali po italijansko?«) </w:t>
                  </w:r>
                  <w:proofErr w:type="spellStart"/>
                  <w:r w:rsidRPr="0017646E">
                    <w:rPr>
                      <w:sz w:val="20"/>
                      <w:szCs w:val="20"/>
                    </w:rPr>
                    <w:t>vzpodbuja</w:t>
                  </w:r>
                  <w:proofErr w:type="spellEnd"/>
                  <w:r w:rsidRPr="0017646E">
                    <w:rPr>
                      <w:sz w:val="20"/>
                      <w:szCs w:val="20"/>
                    </w:rPr>
                    <w:t xml:space="preserve"> dijake, da skušajo nova znanja ubesediti v italijanščini.</w:t>
                  </w:r>
                </w:p>
              </w:tc>
              <w:tc>
                <w:tcPr>
                  <w:tcW w:w="2404" w:type="dxa"/>
                  <w:shd w:val="clear" w:color="auto" w:fill="auto"/>
                </w:tcPr>
                <w:p w:rsidR="00DC212C" w:rsidRDefault="00DC212C" w:rsidP="00DC212C">
                  <w:pPr>
                    <w:contextualSpacing/>
                    <w:jc w:val="center"/>
                    <w:rPr>
                      <w:sz w:val="20"/>
                      <w:szCs w:val="20"/>
                    </w:rPr>
                  </w:pPr>
                  <w:r w:rsidRPr="008E6604">
                    <w:rPr>
                      <w:sz w:val="20"/>
                      <w:szCs w:val="20"/>
                    </w:rPr>
                    <w:t xml:space="preserve">Pripravi – </w:t>
                  </w:r>
                  <w:proofErr w:type="spellStart"/>
                  <w:r w:rsidRPr="008E6604">
                    <w:rPr>
                      <w:sz w:val="20"/>
                      <w:szCs w:val="20"/>
                    </w:rPr>
                    <w:t>didaktizira</w:t>
                  </w:r>
                  <w:proofErr w:type="spellEnd"/>
                  <w:r w:rsidRPr="008E6604">
                    <w:rPr>
                      <w:sz w:val="20"/>
                      <w:szCs w:val="20"/>
                    </w:rPr>
                    <w:t xml:space="preserve"> gradivo</w:t>
                  </w:r>
                </w:p>
                <w:p w:rsidR="00DC212C" w:rsidRPr="001A75C4" w:rsidRDefault="00DC212C" w:rsidP="00DC212C">
                  <w:pPr>
                    <w:contextualSpacing/>
                    <w:jc w:val="center"/>
                    <w:rPr>
                      <w:b/>
                      <w:sz w:val="20"/>
                      <w:szCs w:val="20"/>
                    </w:rPr>
                  </w:pPr>
                  <w:r w:rsidRPr="0060795B">
                    <w:rPr>
                      <w:sz w:val="20"/>
                      <w:szCs w:val="20"/>
                    </w:rPr>
                    <w:t xml:space="preserve">pripravi </w:t>
                  </w:r>
                  <w:r>
                    <w:rPr>
                      <w:sz w:val="20"/>
                      <w:szCs w:val="20"/>
                    </w:rPr>
                    <w:t xml:space="preserve">vizualno gradivo, </w:t>
                  </w:r>
                  <w:r w:rsidRPr="0060795B">
                    <w:rPr>
                      <w:sz w:val="20"/>
                      <w:szCs w:val="20"/>
                    </w:rPr>
                    <w:t>del. liste za ponavljanje</w:t>
                  </w:r>
                  <w:r>
                    <w:rPr>
                      <w:sz w:val="20"/>
                      <w:szCs w:val="20"/>
                    </w:rPr>
                    <w:t xml:space="preserve"> in utrjevanje</w:t>
                  </w:r>
                  <w:r w:rsidRPr="0060795B">
                    <w:rPr>
                      <w:sz w:val="20"/>
                      <w:szCs w:val="20"/>
                    </w:rPr>
                    <w:t>, vodi dialog, razgovor</w:t>
                  </w:r>
                  <w:r>
                    <w:rPr>
                      <w:sz w:val="20"/>
                      <w:szCs w:val="20"/>
                    </w:rPr>
                    <w:t xml:space="preserve">, opozarja na razlike med </w:t>
                  </w:r>
                  <w:proofErr w:type="spellStart"/>
                  <w:r>
                    <w:rPr>
                      <w:sz w:val="20"/>
                      <w:szCs w:val="20"/>
                    </w:rPr>
                    <w:t>ita</w:t>
                  </w:r>
                  <w:proofErr w:type="spellEnd"/>
                  <w:r>
                    <w:rPr>
                      <w:sz w:val="20"/>
                      <w:szCs w:val="20"/>
                    </w:rPr>
                    <w:t xml:space="preserve"> in slo geografskimi značilnostmi</w:t>
                  </w:r>
                </w:p>
              </w:tc>
            </w:tr>
          </w:tbl>
          <w:p w:rsidR="00DC212C" w:rsidRPr="00026BF3" w:rsidRDefault="00DC212C" w:rsidP="00DC212C">
            <w:pPr>
              <w:contextualSpacing/>
              <w:jc w:val="center"/>
              <w:rPr>
                <w:b/>
                <w:sz w:val="20"/>
                <w:szCs w:val="20"/>
              </w:rPr>
            </w:pPr>
          </w:p>
        </w:tc>
      </w:tr>
      <w:tr w:rsidR="00DC212C" w:rsidTr="00DC212C">
        <w:trPr>
          <w:trHeight w:val="227"/>
          <w:tblCellSpacing w:w="20" w:type="dxa"/>
        </w:trPr>
        <w:tc>
          <w:tcPr>
            <w:tcW w:w="960" w:type="pct"/>
          </w:tcPr>
          <w:p w:rsidR="00DC212C" w:rsidRDefault="00DC212C" w:rsidP="00DC212C">
            <w:pPr>
              <w:rPr>
                <w:szCs w:val="22"/>
              </w:rPr>
            </w:pPr>
            <w:r w:rsidRPr="001F7125">
              <w:rPr>
                <w:szCs w:val="22"/>
              </w:rPr>
              <w:t>4.</w:t>
            </w:r>
            <w:r w:rsidRPr="004E14EE">
              <w:rPr>
                <w:b/>
                <w:szCs w:val="22"/>
              </w:rPr>
              <w:t>*</w:t>
            </w:r>
            <w:proofErr w:type="spellStart"/>
            <w:r w:rsidRPr="004E14EE">
              <w:rPr>
                <w:b/>
                <w:szCs w:val="22"/>
              </w:rPr>
              <w:t>lum</w:t>
            </w:r>
            <w:proofErr w:type="spellEnd"/>
          </w:p>
          <w:p w:rsidR="00DC212C" w:rsidRDefault="00DC212C" w:rsidP="00DC212C">
            <w:pPr>
              <w:rPr>
                <w:szCs w:val="22"/>
              </w:rPr>
            </w:pPr>
            <w:r w:rsidRPr="005426A6">
              <w:rPr>
                <w:b/>
                <w:szCs w:val="22"/>
              </w:rPr>
              <w:t>Antika</w:t>
            </w:r>
            <w:r>
              <w:rPr>
                <w:szCs w:val="22"/>
              </w:rPr>
              <w:t xml:space="preserve"> (grški templji, rimski amfiteater);</w:t>
            </w:r>
          </w:p>
          <w:p w:rsidR="00DC212C" w:rsidRDefault="00DC212C" w:rsidP="00DC212C">
            <w:pPr>
              <w:rPr>
                <w:szCs w:val="22"/>
              </w:rPr>
            </w:pPr>
            <w:r w:rsidRPr="005426A6">
              <w:rPr>
                <w:b/>
                <w:szCs w:val="22"/>
              </w:rPr>
              <w:t>srednji vek</w:t>
            </w:r>
            <w:r>
              <w:rPr>
                <w:szCs w:val="22"/>
              </w:rPr>
              <w:t xml:space="preserve"> (cerkev, samostan, bizantinski slog, freske:mozaik;</w:t>
            </w:r>
          </w:p>
          <w:p w:rsidR="00DC212C" w:rsidRDefault="00DC212C" w:rsidP="00DC212C">
            <w:pPr>
              <w:rPr>
                <w:szCs w:val="22"/>
              </w:rPr>
            </w:pPr>
            <w:r>
              <w:rPr>
                <w:szCs w:val="22"/>
              </w:rPr>
              <w:t>sakralna arhitektura.</w:t>
            </w:r>
          </w:p>
          <w:p w:rsidR="00DC212C" w:rsidRPr="001F7125" w:rsidRDefault="00DC212C" w:rsidP="00DC212C">
            <w:pPr>
              <w:rPr>
                <w:szCs w:val="22"/>
              </w:rPr>
            </w:pPr>
            <w:r>
              <w:rPr>
                <w:szCs w:val="22"/>
              </w:rPr>
              <w:t xml:space="preserve">stili, simboli, materiali. </w:t>
            </w:r>
          </w:p>
        </w:tc>
        <w:tc>
          <w:tcPr>
            <w:tcW w:w="3977" w:type="pct"/>
          </w:tcPr>
          <w:tbl>
            <w:tblPr>
              <w:tblW w:w="0" w:type="auto"/>
              <w:tblLook w:val="04A0" w:firstRow="1" w:lastRow="0" w:firstColumn="1" w:lastColumn="0" w:noHBand="0" w:noVBand="1"/>
            </w:tblPr>
            <w:tblGrid>
              <w:gridCol w:w="2403"/>
              <w:gridCol w:w="2404"/>
              <w:gridCol w:w="2404"/>
            </w:tblGrid>
            <w:tr w:rsidR="00DC212C" w:rsidRPr="00026BF3" w:rsidTr="00DC212C">
              <w:tc>
                <w:tcPr>
                  <w:tcW w:w="2403"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404"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403" w:type="dxa"/>
                  <w:shd w:val="clear" w:color="auto" w:fill="auto"/>
                </w:tcPr>
                <w:p w:rsidR="00DC212C" w:rsidRPr="004E14EE" w:rsidRDefault="00DC212C" w:rsidP="00DC212C">
                  <w:pPr>
                    <w:rPr>
                      <w:sz w:val="20"/>
                      <w:szCs w:val="20"/>
                    </w:rPr>
                  </w:pPr>
                  <w:r w:rsidRPr="004E14EE">
                    <w:rPr>
                      <w:sz w:val="20"/>
                      <w:szCs w:val="20"/>
                    </w:rPr>
                    <w:t>odgovarjajo na vprašanja (ponavljanje</w:t>
                  </w:r>
                  <w:r>
                    <w:rPr>
                      <w:sz w:val="20"/>
                      <w:szCs w:val="20"/>
                    </w:rPr>
                    <w:t xml:space="preserve"> snovi iz </w:t>
                  </w:r>
                  <w:proofErr w:type="spellStart"/>
                  <w:r>
                    <w:rPr>
                      <w:sz w:val="20"/>
                      <w:szCs w:val="20"/>
                    </w:rPr>
                    <w:t>1.letnika</w:t>
                  </w:r>
                  <w:proofErr w:type="spellEnd"/>
                  <w:r w:rsidRPr="004E14EE">
                    <w:rPr>
                      <w:sz w:val="20"/>
                      <w:szCs w:val="20"/>
                    </w:rPr>
                    <w:t>);</w:t>
                  </w:r>
                </w:p>
                <w:p w:rsidR="00DC212C" w:rsidRDefault="00DC212C" w:rsidP="00DC212C">
                  <w:pPr>
                    <w:jc w:val="center"/>
                    <w:rPr>
                      <w:b/>
                      <w:sz w:val="20"/>
                      <w:szCs w:val="20"/>
                    </w:rPr>
                  </w:pPr>
                  <w:r w:rsidRPr="005426A6">
                    <w:rPr>
                      <w:sz w:val="20"/>
                      <w:szCs w:val="20"/>
                    </w:rPr>
                    <w:t xml:space="preserve">spoznajo </w:t>
                  </w:r>
                  <w:r w:rsidRPr="005426A6">
                    <w:rPr>
                      <w:b/>
                      <w:sz w:val="20"/>
                      <w:szCs w:val="20"/>
                    </w:rPr>
                    <w:t>nove / strokovne izraze</w:t>
                  </w:r>
                </w:p>
                <w:p w:rsidR="00DC212C" w:rsidRPr="00E26060" w:rsidRDefault="00DC212C" w:rsidP="00DC212C">
                  <w:pPr>
                    <w:jc w:val="center"/>
                    <w:rPr>
                      <w:sz w:val="20"/>
                      <w:szCs w:val="20"/>
                    </w:rPr>
                  </w:pPr>
                </w:p>
              </w:tc>
              <w:tc>
                <w:tcPr>
                  <w:tcW w:w="2404" w:type="dxa"/>
                  <w:shd w:val="clear" w:color="auto" w:fill="auto"/>
                </w:tcPr>
                <w:p w:rsidR="00DC212C" w:rsidRPr="005426A6" w:rsidRDefault="00DC212C" w:rsidP="00DC212C">
                  <w:pPr>
                    <w:jc w:val="center"/>
                    <w:rPr>
                      <w:sz w:val="20"/>
                      <w:szCs w:val="20"/>
                    </w:rPr>
                  </w:pPr>
                  <w:r w:rsidRPr="005426A6">
                    <w:rPr>
                      <w:b/>
                      <w:sz w:val="20"/>
                      <w:szCs w:val="20"/>
                    </w:rPr>
                    <w:t>strokovno besedišče:</w:t>
                  </w:r>
                  <w:r w:rsidRPr="005426A6">
                    <w:rPr>
                      <w:sz w:val="20"/>
                      <w:szCs w:val="20"/>
                    </w:rPr>
                    <w:t xml:space="preserve"> poimenovanj</w:t>
                  </w:r>
                  <w:r>
                    <w:rPr>
                      <w:sz w:val="20"/>
                      <w:szCs w:val="20"/>
                    </w:rPr>
                    <w:t>e v italijanščini in slovenščini.</w:t>
                  </w:r>
                </w:p>
              </w:tc>
              <w:tc>
                <w:tcPr>
                  <w:tcW w:w="2404" w:type="dxa"/>
                  <w:shd w:val="clear" w:color="auto" w:fill="auto"/>
                </w:tcPr>
                <w:p w:rsidR="00DC212C" w:rsidRPr="001A75C4" w:rsidRDefault="00DC212C" w:rsidP="00DC212C">
                  <w:pPr>
                    <w:jc w:val="center"/>
                    <w:rPr>
                      <w:b/>
                      <w:sz w:val="20"/>
                      <w:szCs w:val="20"/>
                    </w:rPr>
                  </w:pPr>
                  <w:r w:rsidRPr="008E6604">
                    <w:rPr>
                      <w:sz w:val="20"/>
                      <w:szCs w:val="20"/>
                    </w:rPr>
                    <w:t xml:space="preserve">Pripravi – </w:t>
                  </w:r>
                  <w:proofErr w:type="spellStart"/>
                  <w:r w:rsidRPr="008E6604">
                    <w:rPr>
                      <w:sz w:val="20"/>
                      <w:szCs w:val="20"/>
                    </w:rPr>
                    <w:t>didaktizira</w:t>
                  </w:r>
                  <w:proofErr w:type="spellEnd"/>
                  <w:r w:rsidRPr="008E6604">
                    <w:rPr>
                      <w:sz w:val="20"/>
                      <w:szCs w:val="20"/>
                    </w:rPr>
                    <w:t xml:space="preserve"> gradivo</w:t>
                  </w:r>
                </w:p>
              </w:tc>
            </w:tr>
          </w:tbl>
          <w:p w:rsidR="00DC212C" w:rsidRPr="00026BF3" w:rsidRDefault="00DC212C" w:rsidP="00DC212C">
            <w:pPr>
              <w:jc w:val="center"/>
              <w:rPr>
                <w:b/>
                <w:sz w:val="20"/>
                <w:szCs w:val="20"/>
              </w:rPr>
            </w:pPr>
          </w:p>
        </w:tc>
      </w:tr>
      <w:tr w:rsidR="00DC212C" w:rsidTr="00DC212C">
        <w:trPr>
          <w:trHeight w:val="227"/>
          <w:tblCellSpacing w:w="20" w:type="dxa"/>
        </w:trPr>
        <w:tc>
          <w:tcPr>
            <w:tcW w:w="960" w:type="pct"/>
          </w:tcPr>
          <w:p w:rsidR="00DC212C" w:rsidRPr="008E6604" w:rsidRDefault="00DC212C" w:rsidP="00DC212C">
            <w:pPr>
              <w:rPr>
                <w:color w:val="FF0000"/>
                <w:szCs w:val="22"/>
              </w:rPr>
            </w:pPr>
            <w:r w:rsidRPr="008E6604">
              <w:rPr>
                <w:color w:val="FF0000"/>
                <w:szCs w:val="22"/>
              </w:rPr>
              <w:t xml:space="preserve">Ang – </w:t>
            </w:r>
            <w:proofErr w:type="spellStart"/>
            <w:r w:rsidRPr="008E6604">
              <w:rPr>
                <w:color w:val="FF0000"/>
                <w:szCs w:val="22"/>
              </w:rPr>
              <w:t>ita</w:t>
            </w:r>
            <w:proofErr w:type="spellEnd"/>
          </w:p>
          <w:p w:rsidR="00DC212C" w:rsidRPr="001F7125" w:rsidRDefault="00DC212C" w:rsidP="00DC212C">
            <w:pPr>
              <w:rPr>
                <w:szCs w:val="22"/>
              </w:rPr>
            </w:pPr>
            <w:r w:rsidRPr="008E6604">
              <w:rPr>
                <w:color w:val="FF0000"/>
                <w:szCs w:val="22"/>
              </w:rPr>
              <w:t>Projektni teden</w:t>
            </w:r>
          </w:p>
        </w:tc>
        <w:tc>
          <w:tcPr>
            <w:tcW w:w="3977" w:type="pct"/>
          </w:tcPr>
          <w:tbl>
            <w:tblPr>
              <w:tblW w:w="0" w:type="auto"/>
              <w:tblLook w:val="04A0" w:firstRow="1" w:lastRow="0" w:firstColumn="1" w:lastColumn="0" w:noHBand="0" w:noVBand="1"/>
            </w:tblPr>
            <w:tblGrid>
              <w:gridCol w:w="2403"/>
              <w:gridCol w:w="2404"/>
              <w:gridCol w:w="2404"/>
            </w:tblGrid>
            <w:tr w:rsidR="00DC212C" w:rsidRPr="00026BF3" w:rsidTr="00DC212C">
              <w:tc>
                <w:tcPr>
                  <w:tcW w:w="2403" w:type="dxa"/>
                  <w:shd w:val="clear" w:color="auto" w:fill="auto"/>
                </w:tcPr>
                <w:p w:rsidR="00DC212C" w:rsidRPr="00483010" w:rsidRDefault="00DC212C" w:rsidP="00DC212C">
                  <w:pPr>
                    <w:jc w:val="center"/>
                    <w:rPr>
                      <w:b/>
                      <w:i/>
                      <w:color w:val="FF0000"/>
                      <w:sz w:val="20"/>
                      <w:szCs w:val="20"/>
                    </w:rPr>
                  </w:pPr>
                  <w:r w:rsidRPr="00483010">
                    <w:rPr>
                      <w:b/>
                      <w:i/>
                      <w:color w:val="FF0000"/>
                      <w:sz w:val="20"/>
                      <w:szCs w:val="20"/>
                    </w:rPr>
                    <w:t xml:space="preserve">Dejavnosti učencev </w:t>
                  </w:r>
                </w:p>
              </w:tc>
              <w:tc>
                <w:tcPr>
                  <w:tcW w:w="2404" w:type="dxa"/>
                  <w:shd w:val="clear" w:color="auto" w:fill="auto"/>
                </w:tcPr>
                <w:p w:rsidR="00DC212C" w:rsidRPr="00483010" w:rsidRDefault="00DC212C" w:rsidP="00DC212C">
                  <w:pPr>
                    <w:jc w:val="center"/>
                    <w:rPr>
                      <w:b/>
                      <w:i/>
                      <w:color w:val="FF0000"/>
                      <w:sz w:val="20"/>
                      <w:szCs w:val="20"/>
                    </w:rPr>
                  </w:pPr>
                  <w:r w:rsidRPr="00483010">
                    <w:rPr>
                      <w:b/>
                      <w:i/>
                      <w:color w:val="FF0000"/>
                      <w:sz w:val="20"/>
                      <w:szCs w:val="20"/>
                    </w:rPr>
                    <w:t>Dejavnosti SU</w:t>
                  </w:r>
                </w:p>
              </w:tc>
              <w:tc>
                <w:tcPr>
                  <w:tcW w:w="2404" w:type="dxa"/>
                  <w:shd w:val="clear" w:color="auto" w:fill="auto"/>
                </w:tcPr>
                <w:p w:rsidR="00DC212C" w:rsidRPr="00483010" w:rsidRDefault="00DC212C" w:rsidP="00DC212C">
                  <w:pPr>
                    <w:jc w:val="center"/>
                    <w:rPr>
                      <w:b/>
                      <w:i/>
                      <w:color w:val="FF0000"/>
                      <w:sz w:val="20"/>
                      <w:szCs w:val="20"/>
                    </w:rPr>
                  </w:pPr>
                  <w:r w:rsidRPr="00483010">
                    <w:rPr>
                      <w:b/>
                      <w:i/>
                      <w:color w:val="FF0000"/>
                      <w:sz w:val="20"/>
                      <w:szCs w:val="20"/>
                    </w:rPr>
                    <w:t>Dejavnosti TU</w:t>
                  </w:r>
                </w:p>
              </w:tc>
            </w:tr>
            <w:tr w:rsidR="00DC212C" w:rsidRPr="00026BF3" w:rsidTr="00DC212C">
              <w:tc>
                <w:tcPr>
                  <w:tcW w:w="2403" w:type="dxa"/>
                  <w:shd w:val="clear" w:color="auto" w:fill="auto"/>
                </w:tcPr>
                <w:p w:rsidR="00DC212C" w:rsidRPr="00E26060" w:rsidRDefault="00DC212C" w:rsidP="00DC212C">
                  <w:pPr>
                    <w:jc w:val="center"/>
                    <w:rPr>
                      <w:sz w:val="20"/>
                      <w:szCs w:val="20"/>
                    </w:rPr>
                  </w:pPr>
                </w:p>
              </w:tc>
              <w:tc>
                <w:tcPr>
                  <w:tcW w:w="2404" w:type="dxa"/>
                  <w:shd w:val="clear" w:color="auto" w:fill="auto"/>
                </w:tcPr>
                <w:p w:rsidR="00DC212C" w:rsidRPr="005426A6" w:rsidRDefault="00DC212C" w:rsidP="00DC212C">
                  <w:pPr>
                    <w:jc w:val="center"/>
                    <w:rPr>
                      <w:sz w:val="20"/>
                      <w:szCs w:val="20"/>
                    </w:rPr>
                  </w:pPr>
                  <w:r>
                    <w:rPr>
                      <w:sz w:val="20"/>
                      <w:szCs w:val="20"/>
                    </w:rPr>
                    <w:t>.</w:t>
                  </w:r>
                </w:p>
              </w:tc>
              <w:tc>
                <w:tcPr>
                  <w:tcW w:w="2404" w:type="dxa"/>
                  <w:shd w:val="clear" w:color="auto" w:fill="auto"/>
                </w:tcPr>
                <w:p w:rsidR="00DC212C" w:rsidRPr="001A75C4" w:rsidRDefault="00DC212C" w:rsidP="00DC212C">
                  <w:pPr>
                    <w:jc w:val="center"/>
                    <w:rPr>
                      <w:b/>
                      <w:sz w:val="20"/>
                      <w:szCs w:val="20"/>
                    </w:rPr>
                  </w:pPr>
                </w:p>
              </w:tc>
            </w:tr>
          </w:tbl>
          <w:p w:rsidR="00DC212C" w:rsidRPr="00026BF3" w:rsidRDefault="00DC212C" w:rsidP="00DC212C">
            <w:pPr>
              <w:jc w:val="center"/>
              <w:rPr>
                <w:b/>
                <w:sz w:val="20"/>
                <w:szCs w:val="20"/>
              </w:rPr>
            </w:pPr>
          </w:p>
        </w:tc>
      </w:tr>
    </w:tbl>
    <w:p w:rsidR="00DC212C" w:rsidRDefault="00DC212C" w:rsidP="00DC212C">
      <w:pPr>
        <w:rPr>
          <w:szCs w:val="22"/>
        </w:rPr>
      </w:pPr>
    </w:p>
    <w:p w:rsidR="00DC212C" w:rsidRDefault="00DC212C" w:rsidP="00DC212C">
      <w:pPr>
        <w:rPr>
          <w:rFonts w:ascii="Tahoma" w:hAnsi="Tahoma" w:cs="Tahoma"/>
          <w:b/>
          <w:szCs w:val="22"/>
        </w:rPr>
      </w:pPr>
      <w:r>
        <w:rPr>
          <w:rFonts w:ascii="Tahoma" w:hAnsi="Tahoma" w:cs="Tahoma"/>
          <w:b/>
          <w:szCs w:val="22"/>
        </w:rPr>
        <w:t>3.2</w:t>
      </w:r>
      <w:r w:rsidRPr="00CC178A">
        <w:rPr>
          <w:rFonts w:ascii="Tahoma" w:hAnsi="Tahoma" w:cs="Tahoma"/>
          <w:b/>
          <w:szCs w:val="22"/>
        </w:rPr>
        <w:tab/>
      </w:r>
      <w:r>
        <w:rPr>
          <w:rFonts w:ascii="Tahoma" w:hAnsi="Tahoma" w:cs="Tahoma"/>
          <w:b/>
          <w:szCs w:val="22"/>
        </w:rPr>
        <w:t>Dejavnosti na izmenjavi v Italiji</w:t>
      </w:r>
    </w:p>
    <w:p w:rsidR="00DC212C" w:rsidRDefault="00DC212C" w:rsidP="00DC212C">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82"/>
        <w:gridCol w:w="6713"/>
      </w:tblGrid>
      <w:tr w:rsidR="00DC212C" w:rsidTr="00DC212C">
        <w:trPr>
          <w:tblCellSpacing w:w="20" w:type="dxa"/>
        </w:trPr>
        <w:tc>
          <w:tcPr>
            <w:tcW w:w="1395" w:type="pct"/>
          </w:tcPr>
          <w:p w:rsidR="00DC212C" w:rsidRPr="00C80400" w:rsidRDefault="00DC212C" w:rsidP="00DC212C">
            <w:pPr>
              <w:rPr>
                <w:b/>
                <w:szCs w:val="22"/>
              </w:rPr>
            </w:pPr>
            <w:r>
              <w:rPr>
                <w:b/>
                <w:szCs w:val="22"/>
              </w:rPr>
              <w:t>Program/</w:t>
            </w:r>
            <w:proofErr w:type="spellStart"/>
            <w:r>
              <w:rPr>
                <w:b/>
                <w:szCs w:val="22"/>
              </w:rPr>
              <w:t>Itinerarij</w:t>
            </w:r>
            <w:proofErr w:type="spellEnd"/>
            <w:r>
              <w:rPr>
                <w:b/>
                <w:szCs w:val="22"/>
              </w:rPr>
              <w:t xml:space="preserve"> ekskurzij</w:t>
            </w:r>
          </w:p>
        </w:tc>
        <w:tc>
          <w:tcPr>
            <w:tcW w:w="3541" w:type="pct"/>
          </w:tcPr>
          <w:p w:rsidR="00DC212C" w:rsidRDefault="00DC212C" w:rsidP="00DC212C">
            <w:pPr>
              <w:jc w:val="center"/>
              <w:rPr>
                <w:b/>
                <w:szCs w:val="22"/>
              </w:rPr>
            </w:pPr>
            <w:r>
              <w:rPr>
                <w:b/>
                <w:szCs w:val="22"/>
              </w:rPr>
              <w:t xml:space="preserve">Potek izmenjave (tj. program) in dejavnosti na izmenjavi  - </w:t>
            </w:r>
            <w:r w:rsidRPr="00C831A7">
              <w:rPr>
                <w:b/>
                <w:i/>
                <w:szCs w:val="22"/>
              </w:rPr>
              <w:t>dijaki opazujejo in rešujejo delovne liste</w:t>
            </w:r>
            <w:r>
              <w:rPr>
                <w:b/>
                <w:i/>
                <w:szCs w:val="22"/>
              </w:rPr>
              <w:t>, sodelujejo v delavnicah</w:t>
            </w:r>
          </w:p>
        </w:tc>
      </w:tr>
      <w:tr w:rsidR="00DC212C" w:rsidTr="00DC212C">
        <w:trPr>
          <w:trHeight w:val="227"/>
          <w:tblCellSpacing w:w="20" w:type="dxa"/>
        </w:trPr>
        <w:tc>
          <w:tcPr>
            <w:tcW w:w="1395" w:type="pct"/>
          </w:tcPr>
          <w:p w:rsidR="00DC212C" w:rsidRDefault="00DC212C" w:rsidP="00DC212C">
            <w:pPr>
              <w:numPr>
                <w:ilvl w:val="0"/>
                <w:numId w:val="18"/>
              </w:numPr>
              <w:rPr>
                <w:b/>
                <w:szCs w:val="22"/>
              </w:rPr>
            </w:pPr>
            <w:r>
              <w:rPr>
                <w:b/>
                <w:szCs w:val="22"/>
              </w:rPr>
              <w:t xml:space="preserve">ERICE </w:t>
            </w:r>
          </w:p>
          <w:p w:rsidR="00DC212C" w:rsidRDefault="00DC212C" w:rsidP="00DC212C">
            <w:pPr>
              <w:ind w:left="360"/>
              <w:rPr>
                <w:b/>
                <w:szCs w:val="22"/>
              </w:rPr>
            </w:pPr>
            <w:r>
              <w:rPr>
                <w:b/>
                <w:szCs w:val="22"/>
              </w:rPr>
              <w:t>Srednjeveško mestece</w:t>
            </w:r>
          </w:p>
          <w:p w:rsidR="00DC212C" w:rsidRPr="00CC178A" w:rsidRDefault="00DC212C" w:rsidP="00DC212C">
            <w:pPr>
              <w:ind w:left="360"/>
              <w:rPr>
                <w:b/>
                <w:szCs w:val="22"/>
              </w:rPr>
            </w:pPr>
          </w:p>
        </w:tc>
        <w:tc>
          <w:tcPr>
            <w:tcW w:w="3541" w:type="pct"/>
          </w:tcPr>
          <w:tbl>
            <w:tblPr>
              <w:tblW w:w="0" w:type="auto"/>
              <w:tblLook w:val="04A0" w:firstRow="1" w:lastRow="0" w:firstColumn="1" w:lastColumn="0" w:noHBand="0" w:noVBand="1"/>
            </w:tblPr>
            <w:tblGrid>
              <w:gridCol w:w="2133"/>
              <w:gridCol w:w="2113"/>
              <w:gridCol w:w="2099"/>
            </w:tblGrid>
            <w:tr w:rsidR="00DC212C" w:rsidRPr="00026BF3" w:rsidTr="00DC212C">
              <w:tc>
                <w:tcPr>
                  <w:tcW w:w="2133" w:type="dxa"/>
                  <w:shd w:val="clear" w:color="auto" w:fill="auto"/>
                </w:tcPr>
                <w:p w:rsidR="00DC212C" w:rsidRPr="001A75C4" w:rsidRDefault="00DC212C" w:rsidP="00DC212C">
                  <w:pPr>
                    <w:rPr>
                      <w:b/>
                      <w:i/>
                      <w:sz w:val="20"/>
                      <w:szCs w:val="20"/>
                    </w:rPr>
                  </w:pPr>
                  <w:r w:rsidRPr="001A75C4">
                    <w:rPr>
                      <w:b/>
                      <w:i/>
                      <w:sz w:val="20"/>
                      <w:szCs w:val="20"/>
                    </w:rPr>
                    <w:t xml:space="preserve">Dejavnosti učencev </w:t>
                  </w:r>
                </w:p>
              </w:tc>
              <w:tc>
                <w:tcPr>
                  <w:tcW w:w="2113" w:type="dxa"/>
                  <w:shd w:val="clear" w:color="auto" w:fill="auto"/>
                </w:tcPr>
                <w:p w:rsidR="00DC212C" w:rsidRPr="001A75C4" w:rsidRDefault="00DC212C" w:rsidP="00DC212C">
                  <w:pPr>
                    <w:rPr>
                      <w:b/>
                      <w:i/>
                      <w:sz w:val="20"/>
                      <w:szCs w:val="20"/>
                    </w:rPr>
                  </w:pPr>
                  <w:r w:rsidRPr="001A75C4">
                    <w:rPr>
                      <w:b/>
                      <w:i/>
                      <w:sz w:val="20"/>
                      <w:szCs w:val="20"/>
                    </w:rPr>
                    <w:t>Dejavnosti SU</w:t>
                  </w:r>
                </w:p>
              </w:tc>
              <w:tc>
                <w:tcPr>
                  <w:tcW w:w="2099" w:type="dxa"/>
                  <w:shd w:val="clear" w:color="auto" w:fill="auto"/>
                </w:tcPr>
                <w:p w:rsidR="00DC212C" w:rsidRPr="001A75C4" w:rsidRDefault="00DC212C" w:rsidP="00DC212C">
                  <w:pPr>
                    <w:rPr>
                      <w:b/>
                      <w:i/>
                      <w:sz w:val="20"/>
                      <w:szCs w:val="20"/>
                    </w:rPr>
                  </w:pPr>
                  <w:r w:rsidRPr="001A75C4">
                    <w:rPr>
                      <w:b/>
                      <w:i/>
                      <w:sz w:val="20"/>
                      <w:szCs w:val="20"/>
                    </w:rPr>
                    <w:t>Dejavnosti TU</w:t>
                  </w:r>
                </w:p>
              </w:tc>
            </w:tr>
            <w:tr w:rsidR="00DC212C" w:rsidRPr="00026BF3" w:rsidTr="00DC212C">
              <w:tc>
                <w:tcPr>
                  <w:tcW w:w="2133" w:type="dxa"/>
                  <w:shd w:val="clear" w:color="auto" w:fill="auto"/>
                </w:tcPr>
                <w:p w:rsidR="00DC212C" w:rsidRPr="00E3772F" w:rsidRDefault="00DC212C" w:rsidP="00DC212C">
                  <w:pPr>
                    <w:rPr>
                      <w:sz w:val="20"/>
                      <w:szCs w:val="20"/>
                    </w:rPr>
                  </w:pPr>
                  <w:proofErr w:type="spellStart"/>
                  <w:r>
                    <w:rPr>
                      <w:sz w:val="20"/>
                      <w:szCs w:val="20"/>
                    </w:rPr>
                    <w:t>Fotodokumentirajo</w:t>
                  </w:r>
                  <w:proofErr w:type="spellEnd"/>
                  <w:r>
                    <w:rPr>
                      <w:sz w:val="20"/>
                      <w:szCs w:val="20"/>
                    </w:rPr>
                    <w:t xml:space="preserve">, zapisujejo, opisujejo, opazujejo znamenitosti srednjeveškega mesteca nad </w:t>
                  </w:r>
                  <w:proofErr w:type="spellStart"/>
                  <w:r>
                    <w:rPr>
                      <w:sz w:val="20"/>
                      <w:szCs w:val="20"/>
                    </w:rPr>
                    <w:t>Trapanijem</w:t>
                  </w:r>
                  <w:proofErr w:type="spellEnd"/>
                  <w:r>
                    <w:rPr>
                      <w:sz w:val="20"/>
                      <w:szCs w:val="20"/>
                    </w:rPr>
                    <w:t>.</w:t>
                  </w:r>
                </w:p>
              </w:tc>
              <w:tc>
                <w:tcPr>
                  <w:tcW w:w="2113" w:type="dxa"/>
                  <w:shd w:val="clear" w:color="auto" w:fill="auto"/>
                </w:tcPr>
                <w:p w:rsidR="00DC212C" w:rsidRDefault="00DC212C" w:rsidP="00DC212C">
                  <w:pPr>
                    <w:rPr>
                      <w:sz w:val="20"/>
                      <w:szCs w:val="20"/>
                    </w:rPr>
                  </w:pPr>
                  <w:r w:rsidRPr="00E3772F">
                    <w:rPr>
                      <w:sz w:val="20"/>
                      <w:szCs w:val="20"/>
                    </w:rPr>
                    <w:t>pojasnjuje</w:t>
                  </w:r>
                  <w:r>
                    <w:rPr>
                      <w:sz w:val="20"/>
                      <w:szCs w:val="20"/>
                    </w:rPr>
                    <w:t xml:space="preserve"> (dodatna razlaga, poenostavlja razlage predstavitev v italijanščini, dijakom pomaga, usmerja pri iskanju zahtevanih </w:t>
                  </w:r>
                  <w:proofErr w:type="spellStart"/>
                  <w:r>
                    <w:rPr>
                      <w:sz w:val="20"/>
                      <w:szCs w:val="20"/>
                    </w:rPr>
                    <w:t>info</w:t>
                  </w:r>
                  <w:proofErr w:type="spellEnd"/>
                  <w:r>
                    <w:rPr>
                      <w:sz w:val="20"/>
                      <w:szCs w:val="20"/>
                    </w:rPr>
                    <w:t xml:space="preserve">. </w:t>
                  </w:r>
                </w:p>
                <w:p w:rsidR="00DC212C" w:rsidRPr="00E3772F" w:rsidRDefault="00DC212C" w:rsidP="00DC212C">
                  <w:pPr>
                    <w:rPr>
                      <w:sz w:val="20"/>
                      <w:szCs w:val="20"/>
                    </w:rPr>
                  </w:pPr>
                  <w:r>
                    <w:rPr>
                      <w:sz w:val="20"/>
                      <w:szCs w:val="20"/>
                    </w:rPr>
                    <w:lastRenderedPageBreak/>
                    <w:t xml:space="preserve">Dijake </w:t>
                  </w:r>
                  <w:proofErr w:type="spellStart"/>
                  <w:r>
                    <w:rPr>
                      <w:sz w:val="20"/>
                      <w:szCs w:val="20"/>
                    </w:rPr>
                    <w:t>vzpodbuja</w:t>
                  </w:r>
                  <w:proofErr w:type="spellEnd"/>
                  <w:r>
                    <w:rPr>
                      <w:sz w:val="20"/>
                      <w:szCs w:val="20"/>
                    </w:rPr>
                    <w:t xml:space="preserve"> k iskanju primerjave med   </w:t>
                  </w:r>
                  <w:proofErr w:type="spellStart"/>
                  <w:r>
                    <w:rPr>
                      <w:sz w:val="20"/>
                      <w:szCs w:val="20"/>
                    </w:rPr>
                    <w:t>ita</w:t>
                  </w:r>
                  <w:proofErr w:type="spellEnd"/>
                  <w:r>
                    <w:rPr>
                      <w:sz w:val="20"/>
                      <w:szCs w:val="20"/>
                    </w:rPr>
                    <w:t xml:space="preserve"> in slo kulture na danem mestu.</w:t>
                  </w:r>
                </w:p>
              </w:tc>
              <w:tc>
                <w:tcPr>
                  <w:tcW w:w="2099" w:type="dxa"/>
                  <w:shd w:val="clear" w:color="auto" w:fill="auto"/>
                </w:tcPr>
                <w:p w:rsidR="00DC212C" w:rsidRDefault="00DC212C" w:rsidP="00DC212C">
                  <w:pPr>
                    <w:rPr>
                      <w:sz w:val="20"/>
                      <w:szCs w:val="20"/>
                    </w:rPr>
                  </w:pPr>
                  <w:r w:rsidRPr="00E3772F">
                    <w:rPr>
                      <w:sz w:val="20"/>
                      <w:szCs w:val="20"/>
                    </w:rPr>
                    <w:lastRenderedPageBreak/>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Pr="00E3772F" w:rsidRDefault="00DC212C" w:rsidP="00DC212C">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w:t>
                  </w:r>
                  <w:r>
                    <w:rPr>
                      <w:sz w:val="20"/>
                      <w:szCs w:val="20"/>
                    </w:rPr>
                    <w:lastRenderedPageBreak/>
                    <w:t>in slo kulture na danem mestu. časovno in prostorsko</w:t>
                  </w:r>
                </w:p>
              </w:tc>
            </w:tr>
          </w:tbl>
          <w:p w:rsidR="00DC212C" w:rsidRDefault="00DC212C" w:rsidP="00DC212C">
            <w:pPr>
              <w:rPr>
                <w:b/>
                <w:szCs w:val="22"/>
              </w:rPr>
            </w:pPr>
          </w:p>
        </w:tc>
      </w:tr>
      <w:tr w:rsidR="00DC212C" w:rsidTr="00DC212C">
        <w:trPr>
          <w:trHeight w:val="227"/>
          <w:tblCellSpacing w:w="20" w:type="dxa"/>
        </w:trPr>
        <w:tc>
          <w:tcPr>
            <w:tcW w:w="1395" w:type="pct"/>
          </w:tcPr>
          <w:p w:rsidR="00DC212C" w:rsidRDefault="00DC212C" w:rsidP="00DC212C">
            <w:pPr>
              <w:numPr>
                <w:ilvl w:val="0"/>
                <w:numId w:val="20"/>
              </w:numPr>
              <w:rPr>
                <w:b/>
                <w:szCs w:val="22"/>
              </w:rPr>
            </w:pPr>
            <w:r>
              <w:rPr>
                <w:b/>
                <w:szCs w:val="22"/>
              </w:rPr>
              <w:lastRenderedPageBreak/>
              <w:t>MONREALE IN PALERMO</w:t>
            </w:r>
          </w:p>
          <w:p w:rsidR="00DC212C" w:rsidRDefault="00DC212C" w:rsidP="00DC212C">
            <w:pPr>
              <w:autoSpaceDE w:val="0"/>
              <w:autoSpaceDN w:val="0"/>
              <w:adjustRightInd w:val="0"/>
            </w:pPr>
            <w:proofErr w:type="spellStart"/>
            <w:r>
              <w:t>Monreale</w:t>
            </w:r>
            <w:proofErr w:type="spellEnd"/>
            <w:r>
              <w:t xml:space="preserve"> (</w:t>
            </w:r>
            <w:proofErr w:type="spellStart"/>
            <w:r>
              <w:t>Duomo</w:t>
            </w:r>
            <w:proofErr w:type="spellEnd"/>
            <w:r>
              <w:t>,</w:t>
            </w:r>
          </w:p>
          <w:p w:rsidR="00DC212C" w:rsidRDefault="00DC212C" w:rsidP="00DC212C">
            <w:pPr>
              <w:autoSpaceDE w:val="0"/>
              <w:autoSpaceDN w:val="0"/>
              <w:adjustRightInd w:val="0"/>
            </w:pPr>
            <w:proofErr w:type="spellStart"/>
            <w:r>
              <w:t>Chiostro</w:t>
            </w:r>
            <w:proofErr w:type="spellEnd"/>
            <w:r>
              <w:t>)</w:t>
            </w:r>
          </w:p>
          <w:p w:rsidR="00DC212C" w:rsidRDefault="00DC212C" w:rsidP="00DC212C">
            <w:pPr>
              <w:autoSpaceDE w:val="0"/>
              <w:autoSpaceDN w:val="0"/>
              <w:adjustRightInd w:val="0"/>
            </w:pPr>
            <w:proofErr w:type="spellStart"/>
            <w:r>
              <w:t>Palazzo</w:t>
            </w:r>
            <w:proofErr w:type="spellEnd"/>
            <w:r>
              <w:t xml:space="preserve"> </w:t>
            </w:r>
            <w:proofErr w:type="spellStart"/>
            <w:r>
              <w:t>dei</w:t>
            </w:r>
            <w:proofErr w:type="spellEnd"/>
            <w:r>
              <w:t xml:space="preserve"> </w:t>
            </w:r>
            <w:proofErr w:type="spellStart"/>
            <w:r>
              <w:t>Normanni</w:t>
            </w:r>
            <w:proofErr w:type="spellEnd"/>
            <w:r>
              <w:t>,</w:t>
            </w:r>
          </w:p>
          <w:p w:rsidR="00DC212C" w:rsidRPr="00CC178A" w:rsidRDefault="00DC212C" w:rsidP="00DC212C">
            <w:pPr>
              <w:autoSpaceDE w:val="0"/>
              <w:autoSpaceDN w:val="0"/>
              <w:adjustRightInd w:val="0"/>
              <w:rPr>
                <w:b/>
                <w:szCs w:val="22"/>
              </w:rPr>
            </w:pPr>
            <w:proofErr w:type="spellStart"/>
            <w:r>
              <w:t>Cappella</w:t>
            </w:r>
            <w:proofErr w:type="spellEnd"/>
            <w:r>
              <w:t xml:space="preserve"> Palatina. </w:t>
            </w:r>
            <w:proofErr w:type="spellStart"/>
            <w:r>
              <w:t>Cattedrale</w:t>
            </w:r>
            <w:proofErr w:type="spellEnd"/>
            <w:r>
              <w:t xml:space="preserve">,  </w:t>
            </w:r>
            <w:proofErr w:type="spellStart"/>
            <w:r>
              <w:t>Teatro</w:t>
            </w:r>
            <w:proofErr w:type="spellEnd"/>
            <w:r>
              <w:t xml:space="preserve"> </w:t>
            </w:r>
            <w:proofErr w:type="spellStart"/>
            <w:r>
              <w:t>Massimo</w:t>
            </w:r>
            <w:proofErr w:type="spellEnd"/>
            <w:r>
              <w:t>; prosto po mestu</w:t>
            </w:r>
            <w:r w:rsidRPr="00EA1502">
              <w:rPr>
                <w:sz w:val="20"/>
                <w:szCs w:val="20"/>
              </w:rPr>
              <w:t xml:space="preserve"> </w:t>
            </w:r>
          </w:p>
        </w:tc>
        <w:tc>
          <w:tcPr>
            <w:tcW w:w="3541" w:type="pct"/>
          </w:tcPr>
          <w:tbl>
            <w:tblPr>
              <w:tblW w:w="0" w:type="auto"/>
              <w:tblLook w:val="04A0" w:firstRow="1" w:lastRow="0" w:firstColumn="1" w:lastColumn="0" w:noHBand="0" w:noVBand="1"/>
            </w:tblPr>
            <w:tblGrid>
              <w:gridCol w:w="2153"/>
              <w:gridCol w:w="2133"/>
              <w:gridCol w:w="2121"/>
            </w:tblGrid>
            <w:tr w:rsidR="00DC212C" w:rsidRPr="00026BF3" w:rsidTr="00DC212C">
              <w:tc>
                <w:tcPr>
                  <w:tcW w:w="2218" w:type="dxa"/>
                  <w:shd w:val="clear" w:color="auto" w:fill="auto"/>
                </w:tcPr>
                <w:p w:rsidR="00DC212C" w:rsidRPr="001A75C4" w:rsidRDefault="00DC212C" w:rsidP="00DC212C">
                  <w:pPr>
                    <w:rPr>
                      <w:b/>
                      <w:i/>
                      <w:sz w:val="20"/>
                      <w:szCs w:val="20"/>
                    </w:rPr>
                  </w:pPr>
                  <w:r w:rsidRPr="001A75C4">
                    <w:rPr>
                      <w:b/>
                      <w:i/>
                      <w:sz w:val="20"/>
                      <w:szCs w:val="20"/>
                    </w:rPr>
                    <w:t xml:space="preserve">Dejavnosti učencev </w:t>
                  </w:r>
                </w:p>
              </w:tc>
              <w:tc>
                <w:tcPr>
                  <w:tcW w:w="2220" w:type="dxa"/>
                  <w:shd w:val="clear" w:color="auto" w:fill="auto"/>
                </w:tcPr>
                <w:p w:rsidR="00DC212C" w:rsidRPr="001A75C4" w:rsidRDefault="00DC212C" w:rsidP="00DC212C">
                  <w:pPr>
                    <w:rPr>
                      <w:b/>
                      <w:i/>
                      <w:sz w:val="20"/>
                      <w:szCs w:val="20"/>
                    </w:rPr>
                  </w:pPr>
                  <w:r w:rsidRPr="001A75C4">
                    <w:rPr>
                      <w:b/>
                      <w:i/>
                      <w:sz w:val="20"/>
                      <w:szCs w:val="20"/>
                    </w:rPr>
                    <w:t>Dejavnosti SU</w:t>
                  </w:r>
                </w:p>
              </w:tc>
              <w:tc>
                <w:tcPr>
                  <w:tcW w:w="2220" w:type="dxa"/>
                  <w:shd w:val="clear" w:color="auto" w:fill="auto"/>
                </w:tcPr>
                <w:p w:rsidR="00DC212C" w:rsidRPr="001A75C4" w:rsidRDefault="00DC212C" w:rsidP="00DC212C">
                  <w:pPr>
                    <w:rPr>
                      <w:b/>
                      <w:i/>
                      <w:sz w:val="20"/>
                      <w:szCs w:val="20"/>
                    </w:rPr>
                  </w:pPr>
                  <w:r w:rsidRPr="001A75C4">
                    <w:rPr>
                      <w:b/>
                      <w:i/>
                      <w:sz w:val="20"/>
                      <w:szCs w:val="20"/>
                    </w:rPr>
                    <w:t>Dejavnosti TU</w:t>
                  </w:r>
                </w:p>
              </w:tc>
            </w:tr>
            <w:tr w:rsidR="00DC212C" w:rsidRPr="00026BF3" w:rsidTr="00DC212C">
              <w:tc>
                <w:tcPr>
                  <w:tcW w:w="2218" w:type="dxa"/>
                  <w:shd w:val="clear" w:color="auto" w:fill="auto"/>
                </w:tcPr>
                <w:p w:rsidR="00DC212C" w:rsidRDefault="00DC212C" w:rsidP="00DC212C">
                  <w:pPr>
                    <w:rPr>
                      <w:sz w:val="20"/>
                      <w:szCs w:val="20"/>
                    </w:rPr>
                  </w:pPr>
                  <w:r w:rsidRPr="00AD18CB">
                    <w:rPr>
                      <w:b/>
                      <w:sz w:val="20"/>
                      <w:szCs w:val="20"/>
                    </w:rPr>
                    <w:t>opazujejo, dokumentirajo</w:t>
                  </w:r>
                  <w:r w:rsidRPr="00E3772F">
                    <w:rPr>
                      <w:sz w:val="20"/>
                      <w:szCs w:val="20"/>
                    </w:rPr>
                    <w:t xml:space="preserve"> (skicirajo, fotografirajo, zapisujejo); poslušajo, sprašujejo.</w:t>
                  </w:r>
                  <w:r>
                    <w:rPr>
                      <w:sz w:val="20"/>
                      <w:szCs w:val="20"/>
                    </w:rPr>
                    <w:t xml:space="preserve"> (iščejo </w:t>
                  </w:r>
                  <w:proofErr w:type="spellStart"/>
                  <w:r>
                    <w:rPr>
                      <w:sz w:val="20"/>
                      <w:szCs w:val="20"/>
                    </w:rPr>
                    <w:t>info</w:t>
                  </w:r>
                  <w:proofErr w:type="spellEnd"/>
                  <w:r>
                    <w:rPr>
                      <w:sz w:val="20"/>
                      <w:szCs w:val="20"/>
                    </w:rPr>
                    <w:t xml:space="preserve"> o znamenitostih; se orientirajo v prostoru (</w:t>
                  </w:r>
                  <w:proofErr w:type="spellStart"/>
                  <w:r>
                    <w:rPr>
                      <w:sz w:val="20"/>
                      <w:szCs w:val="20"/>
                    </w:rPr>
                    <w:t>wc</w:t>
                  </w:r>
                  <w:proofErr w:type="spellEnd"/>
                  <w:r>
                    <w:rPr>
                      <w:sz w:val="20"/>
                      <w:szCs w:val="20"/>
                    </w:rPr>
                    <w:t>, bar (hrana, pijača, pot do…, trgovine, tržnica - po mestu…)</w:t>
                  </w:r>
                  <w:r w:rsidRPr="00E3772F">
                    <w:rPr>
                      <w:sz w:val="20"/>
                      <w:szCs w:val="20"/>
                    </w:rPr>
                    <w:t>.</w:t>
                  </w:r>
                  <w:r>
                    <w:rPr>
                      <w:sz w:val="20"/>
                      <w:szCs w:val="20"/>
                    </w:rPr>
                    <w:t xml:space="preserve"> Rešujejo naloge, delovne liste – iščejo odgovore na vprašanja (besedišče). Opazujejo vedenja (odnose med domačini: vljudnostne geste, izraze,…)</w:t>
                  </w:r>
                </w:p>
                <w:p w:rsidR="00DC212C" w:rsidRPr="001A75C4" w:rsidRDefault="00DC212C" w:rsidP="00DC212C">
                  <w:pPr>
                    <w:rPr>
                      <w:b/>
                      <w:sz w:val="20"/>
                      <w:szCs w:val="20"/>
                    </w:rPr>
                  </w:pPr>
                  <w:r>
                    <w:rPr>
                      <w:sz w:val="20"/>
                      <w:szCs w:val="20"/>
                    </w:rPr>
                    <w:t>Odgovarjajo na vprašanja TU, SU,</w:t>
                  </w:r>
                </w:p>
              </w:tc>
              <w:tc>
                <w:tcPr>
                  <w:tcW w:w="2220" w:type="dxa"/>
                  <w:shd w:val="clear" w:color="auto" w:fill="auto"/>
                </w:tcPr>
                <w:p w:rsidR="00DC212C" w:rsidRDefault="00DC212C" w:rsidP="00DC212C">
                  <w:pPr>
                    <w:rPr>
                      <w:sz w:val="20"/>
                      <w:szCs w:val="20"/>
                    </w:rPr>
                  </w:pPr>
                  <w:r w:rsidRPr="00E3772F">
                    <w:rPr>
                      <w:sz w:val="20"/>
                      <w:szCs w:val="20"/>
                    </w:rPr>
                    <w:t>pojasnjuje</w:t>
                  </w:r>
                  <w:r>
                    <w:rPr>
                      <w:sz w:val="20"/>
                      <w:szCs w:val="20"/>
                    </w:rPr>
                    <w:t xml:space="preserve"> (dodatna razlaga, poenostavlja razlage </w:t>
                  </w:r>
                  <w:proofErr w:type="spellStart"/>
                  <w:r>
                    <w:rPr>
                      <w:sz w:val="20"/>
                      <w:szCs w:val="20"/>
                    </w:rPr>
                    <w:t>ita</w:t>
                  </w:r>
                  <w:proofErr w:type="spellEnd"/>
                  <w:r>
                    <w:rPr>
                      <w:sz w:val="20"/>
                      <w:szCs w:val="20"/>
                    </w:rPr>
                    <w:t xml:space="preserve">. predstavitev, dijakom pomaga, usmerja pri iskanju </w:t>
                  </w:r>
                  <w:proofErr w:type="spellStart"/>
                  <w:r>
                    <w:rPr>
                      <w:sz w:val="20"/>
                      <w:szCs w:val="20"/>
                    </w:rPr>
                    <w:t>info</w:t>
                  </w:r>
                  <w:proofErr w:type="spellEnd"/>
                  <w:r>
                    <w:rPr>
                      <w:sz w:val="20"/>
                      <w:szCs w:val="20"/>
                    </w:rPr>
                    <w:t>.</w:t>
                  </w:r>
                </w:p>
                <w:p w:rsidR="00DC212C" w:rsidRPr="001A75C4" w:rsidRDefault="00DC212C" w:rsidP="00DC212C">
                  <w:pPr>
                    <w:rPr>
                      <w:b/>
                      <w:sz w:val="20"/>
                      <w:szCs w:val="20"/>
                    </w:rPr>
                  </w:pPr>
                  <w:proofErr w:type="spellStart"/>
                  <w:r>
                    <w:rPr>
                      <w:sz w:val="20"/>
                      <w:szCs w:val="20"/>
                    </w:rPr>
                    <w:t>Vzpodbuja</w:t>
                  </w:r>
                  <w:proofErr w:type="spellEnd"/>
                  <w:r>
                    <w:rPr>
                      <w:sz w:val="20"/>
                      <w:szCs w:val="20"/>
                    </w:rPr>
                    <w:t xml:space="preserve"> dijake k primerjavi  </w:t>
                  </w:r>
                  <w:proofErr w:type="spellStart"/>
                  <w:r>
                    <w:rPr>
                      <w:sz w:val="20"/>
                      <w:szCs w:val="20"/>
                    </w:rPr>
                    <w:t>ita</w:t>
                  </w:r>
                  <w:proofErr w:type="spellEnd"/>
                  <w:r>
                    <w:rPr>
                      <w:sz w:val="20"/>
                      <w:szCs w:val="20"/>
                    </w:rPr>
                    <w:t xml:space="preserve"> in slo kulture na danem mestu.</w:t>
                  </w:r>
                </w:p>
              </w:tc>
              <w:tc>
                <w:tcPr>
                  <w:tcW w:w="2220" w:type="dxa"/>
                  <w:shd w:val="clear" w:color="auto" w:fill="auto"/>
                </w:tcPr>
                <w:p w:rsidR="00DC212C" w:rsidRDefault="00DC212C" w:rsidP="00DC212C">
                  <w:pPr>
                    <w:rPr>
                      <w:sz w:val="20"/>
                      <w:szCs w:val="20"/>
                    </w:rPr>
                  </w:pPr>
                  <w:r w:rsidRPr="00E3772F">
                    <w:rPr>
                      <w:sz w:val="20"/>
                      <w:szCs w:val="20"/>
                    </w:rPr>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Pr="001A75C4" w:rsidRDefault="00DC212C" w:rsidP="00DC212C">
                  <w:pPr>
                    <w:rPr>
                      <w:b/>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 - časovno in prostorsko</w:t>
                  </w:r>
                </w:p>
              </w:tc>
            </w:tr>
          </w:tbl>
          <w:p w:rsidR="00DC212C" w:rsidRPr="00026BF3" w:rsidRDefault="00DC212C" w:rsidP="00DC212C">
            <w:pPr>
              <w:rPr>
                <w:b/>
                <w:i/>
                <w:sz w:val="20"/>
                <w:szCs w:val="20"/>
              </w:rPr>
            </w:pPr>
          </w:p>
        </w:tc>
      </w:tr>
      <w:tr w:rsidR="00DC212C" w:rsidTr="00DC212C">
        <w:trPr>
          <w:trHeight w:val="227"/>
          <w:tblCellSpacing w:w="20" w:type="dxa"/>
        </w:trPr>
        <w:tc>
          <w:tcPr>
            <w:tcW w:w="1395" w:type="pct"/>
          </w:tcPr>
          <w:p w:rsidR="00DC212C" w:rsidRDefault="00DC212C" w:rsidP="00DC212C">
            <w:pPr>
              <w:numPr>
                <w:ilvl w:val="0"/>
                <w:numId w:val="20"/>
              </w:numPr>
              <w:rPr>
                <w:b/>
                <w:szCs w:val="22"/>
              </w:rPr>
            </w:pPr>
            <w:r>
              <w:rPr>
                <w:b/>
                <w:szCs w:val="22"/>
              </w:rPr>
              <w:t xml:space="preserve">SEGESTA in </w:t>
            </w: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Default="00DC212C" w:rsidP="00DC212C">
            <w:pPr>
              <w:rPr>
                <w:b/>
                <w:szCs w:val="22"/>
              </w:rPr>
            </w:pPr>
          </w:p>
          <w:p w:rsidR="00DC212C" w:rsidRPr="00CC178A" w:rsidRDefault="00DC212C" w:rsidP="00DC212C">
            <w:pPr>
              <w:rPr>
                <w:b/>
                <w:szCs w:val="22"/>
              </w:rPr>
            </w:pPr>
            <w:proofErr w:type="spellStart"/>
            <w:r>
              <w:rPr>
                <w:b/>
                <w:szCs w:val="22"/>
              </w:rPr>
              <w:t>Trapani</w:t>
            </w:r>
            <w:proofErr w:type="spellEnd"/>
          </w:p>
        </w:tc>
        <w:tc>
          <w:tcPr>
            <w:tcW w:w="3541" w:type="pct"/>
          </w:tcPr>
          <w:tbl>
            <w:tblPr>
              <w:tblW w:w="0" w:type="auto"/>
              <w:tblLook w:val="04A0" w:firstRow="1" w:lastRow="0" w:firstColumn="1" w:lastColumn="0" w:noHBand="0" w:noVBand="1"/>
            </w:tblPr>
            <w:tblGrid>
              <w:gridCol w:w="2146"/>
              <w:gridCol w:w="2137"/>
              <w:gridCol w:w="2124"/>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218" w:type="dxa"/>
                  <w:shd w:val="clear" w:color="auto" w:fill="auto"/>
                </w:tcPr>
                <w:p w:rsidR="00DC212C" w:rsidRPr="001A0768" w:rsidRDefault="00DC212C" w:rsidP="00DC212C">
                  <w:pPr>
                    <w:rPr>
                      <w:b/>
                      <w:sz w:val="20"/>
                      <w:szCs w:val="20"/>
                    </w:rPr>
                  </w:pPr>
                  <w:r w:rsidRPr="001A0768">
                    <w:rPr>
                      <w:b/>
                      <w:sz w:val="20"/>
                      <w:szCs w:val="20"/>
                    </w:rPr>
                    <w:t>Podoživijo in občutijo energijo starodavnih svetišč in templjev</w:t>
                  </w:r>
                  <w:r>
                    <w:rPr>
                      <w:b/>
                      <w:sz w:val="20"/>
                      <w:szCs w:val="20"/>
                    </w:rPr>
                    <w:t xml:space="preserve"> (energetske vibracije templjev)</w:t>
                  </w:r>
                  <w:r w:rsidRPr="001A0768">
                    <w:rPr>
                      <w:b/>
                      <w:sz w:val="20"/>
                      <w:szCs w:val="20"/>
                    </w:rPr>
                    <w:t xml:space="preserve">. </w:t>
                  </w:r>
                </w:p>
                <w:p w:rsidR="00DC212C" w:rsidRDefault="00DC212C" w:rsidP="00DC212C">
                  <w:pPr>
                    <w:rPr>
                      <w:sz w:val="20"/>
                      <w:szCs w:val="20"/>
                    </w:rPr>
                  </w:pPr>
                  <w:r>
                    <w:rPr>
                      <w:sz w:val="20"/>
                      <w:szCs w:val="20"/>
                    </w:rPr>
                    <w:t xml:space="preserve">Preverijo </w:t>
                  </w:r>
                  <w:proofErr w:type="spellStart"/>
                  <w:r>
                    <w:rPr>
                      <w:sz w:val="20"/>
                      <w:szCs w:val="20"/>
                    </w:rPr>
                    <w:t>aktustiko</w:t>
                  </w:r>
                  <w:proofErr w:type="spellEnd"/>
                  <w:r>
                    <w:rPr>
                      <w:sz w:val="20"/>
                      <w:szCs w:val="20"/>
                    </w:rPr>
                    <w:t xml:space="preserve"> starorimskega gledališča (recitirajo).  Rešujejo naloge; </w:t>
                  </w:r>
                  <w:r w:rsidRPr="00E3772F">
                    <w:rPr>
                      <w:sz w:val="20"/>
                      <w:szCs w:val="20"/>
                    </w:rPr>
                    <w:t>opazujejo, dokumentirajo (skicirajo, fotografirajo, zapisujejo); poslušajo, sprašujejo.</w:t>
                  </w:r>
                  <w:r>
                    <w:rPr>
                      <w:sz w:val="20"/>
                      <w:szCs w:val="20"/>
                    </w:rPr>
                    <w:t xml:space="preserve"> (iščejo </w:t>
                  </w:r>
                  <w:proofErr w:type="spellStart"/>
                  <w:r>
                    <w:rPr>
                      <w:sz w:val="20"/>
                      <w:szCs w:val="20"/>
                    </w:rPr>
                    <w:t>info</w:t>
                  </w:r>
                  <w:proofErr w:type="spellEnd"/>
                  <w:r>
                    <w:rPr>
                      <w:sz w:val="20"/>
                      <w:szCs w:val="20"/>
                    </w:rPr>
                    <w:t xml:space="preserve"> o znamenitostih; se orientirajo v prostoru (</w:t>
                  </w:r>
                  <w:proofErr w:type="spellStart"/>
                  <w:r>
                    <w:rPr>
                      <w:sz w:val="20"/>
                      <w:szCs w:val="20"/>
                    </w:rPr>
                    <w:t>wc</w:t>
                  </w:r>
                  <w:proofErr w:type="spellEnd"/>
                  <w:r>
                    <w:rPr>
                      <w:sz w:val="20"/>
                      <w:szCs w:val="20"/>
                    </w:rPr>
                    <w:t>, bar hrana, pijača, pot do,…)</w:t>
                  </w:r>
                  <w:r w:rsidRPr="00E3772F">
                    <w:rPr>
                      <w:sz w:val="20"/>
                      <w:szCs w:val="20"/>
                    </w:rPr>
                    <w:t>.</w:t>
                  </w:r>
                </w:p>
                <w:p w:rsidR="00DC212C" w:rsidRDefault="00DC212C" w:rsidP="00DC212C">
                  <w:pPr>
                    <w:rPr>
                      <w:sz w:val="20"/>
                      <w:szCs w:val="20"/>
                    </w:rPr>
                  </w:pPr>
                  <w:r>
                    <w:rPr>
                      <w:sz w:val="20"/>
                      <w:szCs w:val="20"/>
                    </w:rPr>
                    <w:t>Odgovarjajo na vprašanja TU, SU.</w:t>
                  </w:r>
                </w:p>
                <w:p w:rsidR="00DC212C" w:rsidRDefault="00DC212C" w:rsidP="00DC212C">
                  <w:pPr>
                    <w:rPr>
                      <w:sz w:val="20"/>
                      <w:szCs w:val="20"/>
                    </w:rPr>
                  </w:pPr>
                </w:p>
                <w:p w:rsidR="00DC212C" w:rsidRDefault="00DC212C" w:rsidP="00DC212C">
                  <w:pPr>
                    <w:rPr>
                      <w:sz w:val="20"/>
                      <w:szCs w:val="20"/>
                    </w:rPr>
                  </w:pPr>
                </w:p>
                <w:p w:rsidR="00DC212C" w:rsidRDefault="00DC212C" w:rsidP="00DC212C">
                  <w:pPr>
                    <w:rPr>
                      <w:sz w:val="20"/>
                      <w:szCs w:val="20"/>
                    </w:rPr>
                  </w:pPr>
                </w:p>
                <w:p w:rsidR="00DC212C" w:rsidRPr="001A75C4" w:rsidRDefault="00DC212C" w:rsidP="00DC212C">
                  <w:pPr>
                    <w:rPr>
                      <w:b/>
                      <w:sz w:val="20"/>
                      <w:szCs w:val="20"/>
                    </w:rPr>
                  </w:pPr>
                  <w:r>
                    <w:rPr>
                      <w:sz w:val="20"/>
                      <w:szCs w:val="20"/>
                    </w:rPr>
                    <w:t xml:space="preserve">Spoznavajo znamenitosti mesta, sprašujejo mimoidoče za </w:t>
                  </w:r>
                  <w:proofErr w:type="spellStart"/>
                  <w:r>
                    <w:rPr>
                      <w:sz w:val="20"/>
                      <w:szCs w:val="20"/>
                    </w:rPr>
                    <w:t>info</w:t>
                  </w:r>
                  <w:proofErr w:type="spellEnd"/>
                  <w:r>
                    <w:rPr>
                      <w:sz w:val="20"/>
                      <w:szCs w:val="20"/>
                    </w:rPr>
                    <w:t>., berejo napise na mestnih znamenitostih, rešujejo delovni list.</w:t>
                  </w:r>
                </w:p>
              </w:tc>
              <w:tc>
                <w:tcPr>
                  <w:tcW w:w="2220" w:type="dxa"/>
                  <w:shd w:val="clear" w:color="auto" w:fill="auto"/>
                </w:tcPr>
                <w:p w:rsidR="00DC212C" w:rsidRDefault="00DC212C" w:rsidP="00DC212C">
                  <w:pPr>
                    <w:rPr>
                      <w:sz w:val="20"/>
                      <w:szCs w:val="20"/>
                    </w:rPr>
                  </w:pPr>
                  <w:r w:rsidRPr="00E3772F">
                    <w:rPr>
                      <w:sz w:val="20"/>
                      <w:szCs w:val="20"/>
                    </w:rPr>
                    <w:t>pojasnjuje</w:t>
                  </w:r>
                  <w:r>
                    <w:rPr>
                      <w:sz w:val="20"/>
                      <w:szCs w:val="20"/>
                    </w:rPr>
                    <w:t xml:space="preserve"> (dodatna razlaga, poenostavlja razlage predstavitev v </w:t>
                  </w:r>
                  <w:proofErr w:type="spellStart"/>
                  <w:r>
                    <w:rPr>
                      <w:sz w:val="20"/>
                      <w:szCs w:val="20"/>
                    </w:rPr>
                    <w:t>italijanščin</w:t>
                  </w:r>
                  <w:proofErr w:type="spellEnd"/>
                  <w:r>
                    <w:rPr>
                      <w:sz w:val="20"/>
                      <w:szCs w:val="20"/>
                    </w:rPr>
                    <w:t xml:space="preserve">)i, dijakom pomaga, usmerja pri iskanju </w:t>
                  </w:r>
                  <w:proofErr w:type="spellStart"/>
                  <w:r>
                    <w:rPr>
                      <w:sz w:val="20"/>
                      <w:szCs w:val="20"/>
                    </w:rPr>
                    <w:t>info</w:t>
                  </w:r>
                  <w:proofErr w:type="spellEnd"/>
                  <w:r>
                    <w:rPr>
                      <w:sz w:val="20"/>
                      <w:szCs w:val="20"/>
                    </w:rPr>
                    <w:t>.</w:t>
                  </w:r>
                </w:p>
                <w:p w:rsidR="00DC212C" w:rsidRDefault="00DC212C" w:rsidP="00DC212C">
                  <w:pPr>
                    <w:rPr>
                      <w:sz w:val="20"/>
                      <w:szCs w:val="20"/>
                    </w:rPr>
                  </w:pPr>
                </w:p>
                <w:p w:rsidR="00DC212C" w:rsidRDefault="00DC212C" w:rsidP="00DC212C">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w:t>
                  </w:r>
                </w:p>
                <w:p w:rsidR="00DC212C" w:rsidRPr="001A75C4" w:rsidRDefault="00DC212C" w:rsidP="00DC212C">
                  <w:pPr>
                    <w:jc w:val="center"/>
                    <w:rPr>
                      <w:b/>
                      <w:sz w:val="20"/>
                      <w:szCs w:val="20"/>
                    </w:rPr>
                  </w:pPr>
                </w:p>
              </w:tc>
              <w:tc>
                <w:tcPr>
                  <w:tcW w:w="2220" w:type="dxa"/>
                  <w:shd w:val="clear" w:color="auto" w:fill="auto"/>
                </w:tcPr>
                <w:p w:rsidR="00DC212C" w:rsidRDefault="00DC212C" w:rsidP="00DC212C">
                  <w:pPr>
                    <w:rPr>
                      <w:sz w:val="20"/>
                      <w:szCs w:val="20"/>
                    </w:rPr>
                  </w:pPr>
                  <w:r w:rsidRPr="00E3772F">
                    <w:rPr>
                      <w:sz w:val="20"/>
                      <w:szCs w:val="20"/>
                    </w:rPr>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Default="00DC212C" w:rsidP="00DC212C">
                  <w:pPr>
                    <w:jc w:val="center"/>
                    <w:rPr>
                      <w:sz w:val="20"/>
                      <w:szCs w:val="20"/>
                    </w:rPr>
                  </w:pPr>
                </w:p>
                <w:p w:rsidR="00DC212C" w:rsidRPr="001A75C4" w:rsidRDefault="00DC212C" w:rsidP="00DC212C">
                  <w:pPr>
                    <w:jc w:val="center"/>
                    <w:rPr>
                      <w:b/>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 (lokaciji) - časovno in prostorsko</w:t>
                  </w:r>
                </w:p>
              </w:tc>
            </w:tr>
          </w:tbl>
          <w:p w:rsidR="00DC212C" w:rsidRPr="00026BF3" w:rsidRDefault="00DC212C" w:rsidP="00DC212C">
            <w:pPr>
              <w:jc w:val="center"/>
              <w:rPr>
                <w:b/>
                <w:i/>
                <w:sz w:val="20"/>
                <w:szCs w:val="20"/>
              </w:rPr>
            </w:pPr>
          </w:p>
        </w:tc>
      </w:tr>
      <w:tr w:rsidR="00DC212C" w:rsidTr="00DC212C">
        <w:trPr>
          <w:trHeight w:val="227"/>
          <w:tblCellSpacing w:w="20" w:type="dxa"/>
        </w:trPr>
        <w:tc>
          <w:tcPr>
            <w:tcW w:w="1395" w:type="pct"/>
          </w:tcPr>
          <w:p w:rsidR="00DC212C" w:rsidRPr="00E55F32" w:rsidRDefault="00DC212C" w:rsidP="00DC212C">
            <w:pPr>
              <w:rPr>
                <w:b/>
                <w:szCs w:val="22"/>
              </w:rPr>
            </w:pPr>
            <w:proofErr w:type="spellStart"/>
            <w:r>
              <w:rPr>
                <w:b/>
                <w:szCs w:val="22"/>
              </w:rPr>
              <w:t>Riserva</w:t>
            </w:r>
            <w:proofErr w:type="spellEnd"/>
            <w:r>
              <w:rPr>
                <w:b/>
                <w:szCs w:val="22"/>
              </w:rPr>
              <w:t xml:space="preserve"> </w:t>
            </w:r>
            <w:proofErr w:type="spellStart"/>
            <w:r>
              <w:rPr>
                <w:b/>
                <w:szCs w:val="22"/>
              </w:rPr>
              <w:t>dello</w:t>
            </w:r>
            <w:proofErr w:type="spellEnd"/>
            <w:r>
              <w:rPr>
                <w:b/>
                <w:szCs w:val="22"/>
              </w:rPr>
              <w:t xml:space="preserve"> </w:t>
            </w:r>
            <w:proofErr w:type="spellStart"/>
            <w:r>
              <w:rPr>
                <w:b/>
                <w:szCs w:val="22"/>
              </w:rPr>
              <w:t>Zingaro</w:t>
            </w:r>
            <w:proofErr w:type="spellEnd"/>
          </w:p>
        </w:tc>
        <w:tc>
          <w:tcPr>
            <w:tcW w:w="3541" w:type="pct"/>
          </w:tcPr>
          <w:tbl>
            <w:tblPr>
              <w:tblW w:w="0" w:type="auto"/>
              <w:tblLook w:val="04A0" w:firstRow="1" w:lastRow="0" w:firstColumn="1" w:lastColumn="0" w:noHBand="0" w:noVBand="1"/>
            </w:tblPr>
            <w:tblGrid>
              <w:gridCol w:w="2146"/>
              <w:gridCol w:w="2137"/>
              <w:gridCol w:w="2124"/>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218" w:type="dxa"/>
                  <w:shd w:val="clear" w:color="auto" w:fill="auto"/>
                </w:tcPr>
                <w:p w:rsidR="00DC212C" w:rsidRDefault="00DC212C" w:rsidP="00DC212C">
                  <w:pPr>
                    <w:rPr>
                      <w:sz w:val="20"/>
                      <w:szCs w:val="20"/>
                    </w:rPr>
                  </w:pPr>
                  <w:r w:rsidRPr="00E3772F">
                    <w:rPr>
                      <w:sz w:val="20"/>
                      <w:szCs w:val="20"/>
                    </w:rPr>
                    <w:t>dokumentirajo (skicirajo, fotografirajo, zapisujejo); poslušajo, sprašujejo.</w:t>
                  </w:r>
                  <w:r>
                    <w:rPr>
                      <w:sz w:val="20"/>
                      <w:szCs w:val="20"/>
                    </w:rPr>
                    <w:t xml:space="preserve"> (iščejo </w:t>
                  </w:r>
                  <w:proofErr w:type="spellStart"/>
                  <w:r>
                    <w:rPr>
                      <w:sz w:val="20"/>
                      <w:szCs w:val="20"/>
                    </w:rPr>
                    <w:t>info</w:t>
                  </w:r>
                  <w:proofErr w:type="spellEnd"/>
                  <w:r>
                    <w:rPr>
                      <w:sz w:val="20"/>
                      <w:szCs w:val="20"/>
                    </w:rPr>
                    <w:t xml:space="preserve"> o znamenitostih; se orientirajo v prostoru </w:t>
                  </w:r>
                </w:p>
                <w:p w:rsidR="00DC212C" w:rsidRDefault="00DC212C" w:rsidP="00DC212C">
                  <w:pPr>
                    <w:rPr>
                      <w:sz w:val="20"/>
                      <w:szCs w:val="20"/>
                    </w:rPr>
                  </w:pPr>
                </w:p>
                <w:p w:rsidR="00DC212C" w:rsidRDefault="00DC212C" w:rsidP="00DC212C">
                  <w:pPr>
                    <w:rPr>
                      <w:sz w:val="20"/>
                      <w:szCs w:val="20"/>
                    </w:rPr>
                  </w:pPr>
                </w:p>
                <w:p w:rsidR="00DC212C" w:rsidRDefault="00DC212C" w:rsidP="00DC212C">
                  <w:pPr>
                    <w:rPr>
                      <w:sz w:val="20"/>
                      <w:szCs w:val="20"/>
                    </w:rPr>
                  </w:pPr>
                </w:p>
                <w:p w:rsidR="00DC212C" w:rsidRPr="001A75C4" w:rsidRDefault="00DC212C" w:rsidP="00DC212C">
                  <w:pPr>
                    <w:rPr>
                      <w:b/>
                      <w:sz w:val="20"/>
                      <w:szCs w:val="20"/>
                    </w:rPr>
                  </w:pPr>
                </w:p>
              </w:tc>
              <w:tc>
                <w:tcPr>
                  <w:tcW w:w="2220" w:type="dxa"/>
                  <w:shd w:val="clear" w:color="auto" w:fill="auto"/>
                </w:tcPr>
                <w:p w:rsidR="00DC212C" w:rsidRDefault="00DC212C" w:rsidP="00DC212C">
                  <w:pPr>
                    <w:rPr>
                      <w:sz w:val="20"/>
                      <w:szCs w:val="20"/>
                    </w:rPr>
                  </w:pPr>
                  <w:r w:rsidRPr="00E3772F">
                    <w:rPr>
                      <w:sz w:val="20"/>
                      <w:szCs w:val="20"/>
                    </w:rPr>
                    <w:lastRenderedPageBreak/>
                    <w:t>pojasnjuje</w:t>
                  </w:r>
                  <w:r>
                    <w:rPr>
                      <w:sz w:val="20"/>
                      <w:szCs w:val="20"/>
                    </w:rPr>
                    <w:t xml:space="preserve"> (dodatna razlaga, poenostavlja razlage predstavitev v </w:t>
                  </w:r>
                  <w:proofErr w:type="spellStart"/>
                  <w:r>
                    <w:rPr>
                      <w:sz w:val="20"/>
                      <w:szCs w:val="20"/>
                    </w:rPr>
                    <w:t>italijanščin</w:t>
                  </w:r>
                  <w:proofErr w:type="spellEnd"/>
                  <w:r>
                    <w:rPr>
                      <w:sz w:val="20"/>
                      <w:szCs w:val="20"/>
                    </w:rPr>
                    <w:t xml:space="preserve">)i, dijakom pomaga, usmerja pri iskanju </w:t>
                  </w:r>
                  <w:proofErr w:type="spellStart"/>
                  <w:r>
                    <w:rPr>
                      <w:sz w:val="20"/>
                      <w:szCs w:val="20"/>
                    </w:rPr>
                    <w:t>info</w:t>
                  </w:r>
                  <w:proofErr w:type="spellEnd"/>
                  <w:r>
                    <w:rPr>
                      <w:sz w:val="20"/>
                      <w:szCs w:val="20"/>
                    </w:rPr>
                    <w:t>.</w:t>
                  </w:r>
                </w:p>
                <w:p w:rsidR="00DC212C" w:rsidRDefault="00DC212C" w:rsidP="00DC212C">
                  <w:pPr>
                    <w:rPr>
                      <w:sz w:val="20"/>
                      <w:szCs w:val="20"/>
                    </w:rPr>
                  </w:pPr>
                </w:p>
                <w:p w:rsidR="00DC212C" w:rsidRDefault="00DC212C" w:rsidP="00DC212C">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naravne dediščine na danem mestu. Prevaja.</w:t>
                  </w:r>
                </w:p>
                <w:p w:rsidR="00DC212C" w:rsidRPr="001A75C4" w:rsidRDefault="00DC212C" w:rsidP="00DC212C">
                  <w:pPr>
                    <w:jc w:val="center"/>
                    <w:rPr>
                      <w:b/>
                      <w:sz w:val="20"/>
                      <w:szCs w:val="20"/>
                    </w:rPr>
                  </w:pPr>
                </w:p>
              </w:tc>
              <w:tc>
                <w:tcPr>
                  <w:tcW w:w="2220" w:type="dxa"/>
                  <w:shd w:val="clear" w:color="auto" w:fill="auto"/>
                </w:tcPr>
                <w:p w:rsidR="00DC212C" w:rsidRDefault="00DC212C" w:rsidP="00DC212C">
                  <w:pPr>
                    <w:rPr>
                      <w:sz w:val="20"/>
                      <w:szCs w:val="20"/>
                    </w:rPr>
                  </w:pPr>
                  <w:r w:rsidRPr="00E3772F">
                    <w:rPr>
                      <w:sz w:val="20"/>
                      <w:szCs w:val="20"/>
                    </w:rPr>
                    <w:lastRenderedPageBreak/>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Default="00DC212C" w:rsidP="00DC212C">
                  <w:pPr>
                    <w:jc w:val="center"/>
                    <w:rPr>
                      <w:sz w:val="20"/>
                      <w:szCs w:val="20"/>
                    </w:rPr>
                  </w:pPr>
                </w:p>
                <w:p w:rsidR="00DC212C" w:rsidRPr="001A75C4" w:rsidRDefault="00DC212C" w:rsidP="00DC212C">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naravne dediščine na danem mestu (lokaciji) - časovno in prostorsko</w:t>
                  </w:r>
                </w:p>
              </w:tc>
            </w:tr>
          </w:tbl>
          <w:p w:rsidR="00DC212C" w:rsidRPr="00026BF3" w:rsidRDefault="00DC212C" w:rsidP="00DC212C">
            <w:pPr>
              <w:jc w:val="center"/>
              <w:rPr>
                <w:b/>
                <w:i/>
                <w:sz w:val="20"/>
                <w:szCs w:val="20"/>
              </w:rPr>
            </w:pPr>
          </w:p>
        </w:tc>
      </w:tr>
      <w:tr w:rsidR="00DC212C" w:rsidTr="00DC212C">
        <w:trPr>
          <w:trHeight w:val="227"/>
          <w:tblCellSpacing w:w="20" w:type="dxa"/>
        </w:trPr>
        <w:tc>
          <w:tcPr>
            <w:tcW w:w="1395" w:type="pct"/>
          </w:tcPr>
          <w:p w:rsidR="00DC212C" w:rsidRPr="00483010" w:rsidRDefault="00DC212C" w:rsidP="00DC212C">
            <w:pPr>
              <w:rPr>
                <w:b/>
                <w:szCs w:val="22"/>
              </w:rPr>
            </w:pPr>
            <w:r w:rsidRPr="00483010">
              <w:rPr>
                <w:b/>
                <w:szCs w:val="22"/>
              </w:rPr>
              <w:lastRenderedPageBreak/>
              <w:t>Praznovanje Sv Jožefa</w:t>
            </w:r>
          </w:p>
        </w:tc>
        <w:tc>
          <w:tcPr>
            <w:tcW w:w="3541" w:type="pct"/>
          </w:tcPr>
          <w:tbl>
            <w:tblPr>
              <w:tblW w:w="0" w:type="auto"/>
              <w:tblLook w:val="04A0" w:firstRow="1" w:lastRow="0" w:firstColumn="1" w:lastColumn="0" w:noHBand="0" w:noVBand="1"/>
            </w:tblPr>
            <w:tblGrid>
              <w:gridCol w:w="2144"/>
              <w:gridCol w:w="2138"/>
              <w:gridCol w:w="2125"/>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026BF3" w:rsidTr="00DC212C">
              <w:tc>
                <w:tcPr>
                  <w:tcW w:w="2218" w:type="dxa"/>
                  <w:shd w:val="clear" w:color="auto" w:fill="auto"/>
                </w:tcPr>
                <w:p w:rsidR="00DC212C" w:rsidRDefault="00DC212C" w:rsidP="00DC212C">
                  <w:pPr>
                    <w:rPr>
                      <w:sz w:val="20"/>
                      <w:szCs w:val="20"/>
                    </w:rPr>
                  </w:pPr>
                  <w:r>
                    <w:rPr>
                      <w:sz w:val="20"/>
                      <w:szCs w:val="20"/>
                    </w:rPr>
                    <w:t xml:space="preserve">Delavnica priprave dekorativnih simbolov iz kruha, ki jih uporabljajo za okraševanje oltarjev med praznovanjem Sv Jožefa </w:t>
                  </w:r>
                </w:p>
                <w:p w:rsidR="00DC212C" w:rsidRDefault="00DC212C" w:rsidP="00DC212C">
                  <w:pPr>
                    <w:rPr>
                      <w:sz w:val="20"/>
                      <w:szCs w:val="20"/>
                    </w:rPr>
                  </w:pPr>
                </w:p>
                <w:p w:rsidR="00DC212C" w:rsidRDefault="00DC212C" w:rsidP="00DC212C">
                  <w:pPr>
                    <w:rPr>
                      <w:sz w:val="20"/>
                      <w:szCs w:val="20"/>
                    </w:rPr>
                  </w:pPr>
                </w:p>
                <w:p w:rsidR="00DC212C" w:rsidRPr="001A75C4" w:rsidRDefault="00DC212C" w:rsidP="00DC212C">
                  <w:pPr>
                    <w:rPr>
                      <w:b/>
                      <w:sz w:val="20"/>
                      <w:szCs w:val="20"/>
                    </w:rPr>
                  </w:pPr>
                </w:p>
              </w:tc>
              <w:tc>
                <w:tcPr>
                  <w:tcW w:w="2220" w:type="dxa"/>
                  <w:shd w:val="clear" w:color="auto" w:fill="auto"/>
                </w:tcPr>
                <w:p w:rsidR="00DC212C" w:rsidRDefault="00DC212C" w:rsidP="00DC212C">
                  <w:pPr>
                    <w:rPr>
                      <w:sz w:val="20"/>
                      <w:szCs w:val="20"/>
                    </w:rPr>
                  </w:pPr>
                  <w:r>
                    <w:rPr>
                      <w:sz w:val="20"/>
                      <w:szCs w:val="20"/>
                    </w:rPr>
                    <w:t xml:space="preserve">Sodeluje </w:t>
                  </w:r>
                  <w:r w:rsidRPr="00E3772F">
                    <w:rPr>
                      <w:sz w:val="20"/>
                      <w:szCs w:val="20"/>
                    </w:rPr>
                    <w:t>pojasnjuje</w:t>
                  </w:r>
                  <w:r>
                    <w:rPr>
                      <w:sz w:val="20"/>
                      <w:szCs w:val="20"/>
                    </w:rPr>
                    <w:t xml:space="preserve"> (dodatna razlaga, poenostavlja razlage predstavitev v </w:t>
                  </w:r>
                  <w:proofErr w:type="spellStart"/>
                  <w:r>
                    <w:rPr>
                      <w:sz w:val="20"/>
                      <w:szCs w:val="20"/>
                    </w:rPr>
                    <w:t>italijanščin</w:t>
                  </w:r>
                  <w:proofErr w:type="spellEnd"/>
                  <w:r>
                    <w:rPr>
                      <w:sz w:val="20"/>
                      <w:szCs w:val="20"/>
                    </w:rPr>
                    <w:t xml:space="preserve">)i, </w:t>
                  </w:r>
                </w:p>
                <w:p w:rsidR="00DC212C" w:rsidRDefault="00DC212C" w:rsidP="00DC212C">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kulturne dediščine na danem mestu.</w:t>
                  </w:r>
                </w:p>
                <w:p w:rsidR="00DC212C" w:rsidRPr="001A75C4" w:rsidRDefault="00DC212C" w:rsidP="00DC212C">
                  <w:pPr>
                    <w:jc w:val="center"/>
                    <w:rPr>
                      <w:b/>
                      <w:sz w:val="20"/>
                      <w:szCs w:val="20"/>
                    </w:rPr>
                  </w:pPr>
                </w:p>
              </w:tc>
              <w:tc>
                <w:tcPr>
                  <w:tcW w:w="2220" w:type="dxa"/>
                  <w:shd w:val="clear" w:color="auto" w:fill="auto"/>
                </w:tcPr>
                <w:p w:rsidR="00DC212C" w:rsidRDefault="00DC212C" w:rsidP="00DC212C">
                  <w:pPr>
                    <w:rPr>
                      <w:sz w:val="20"/>
                      <w:szCs w:val="20"/>
                    </w:rPr>
                  </w:pPr>
                  <w:r w:rsidRPr="00E3772F">
                    <w:rPr>
                      <w:sz w:val="20"/>
                      <w:szCs w:val="20"/>
                    </w:rPr>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Default="00DC212C" w:rsidP="00DC212C">
                  <w:pPr>
                    <w:jc w:val="center"/>
                    <w:rPr>
                      <w:sz w:val="20"/>
                      <w:szCs w:val="20"/>
                    </w:rPr>
                  </w:pPr>
                </w:p>
                <w:p w:rsidR="00DC212C" w:rsidRPr="001A75C4" w:rsidRDefault="00DC212C" w:rsidP="00DC212C">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kulturne dediščine na danem mestu (lokaciji) - časovno in prostorsko</w:t>
                  </w:r>
                </w:p>
              </w:tc>
            </w:tr>
          </w:tbl>
          <w:p w:rsidR="00DC212C" w:rsidRPr="00026BF3" w:rsidRDefault="00DC212C" w:rsidP="00DC212C">
            <w:pPr>
              <w:jc w:val="center"/>
              <w:rPr>
                <w:b/>
                <w:i/>
                <w:sz w:val="20"/>
                <w:szCs w:val="20"/>
              </w:rPr>
            </w:pPr>
          </w:p>
        </w:tc>
      </w:tr>
      <w:tr w:rsidR="00DC212C" w:rsidTr="00DC212C">
        <w:trPr>
          <w:trHeight w:val="227"/>
          <w:tblCellSpacing w:w="20" w:type="dxa"/>
        </w:trPr>
        <w:tc>
          <w:tcPr>
            <w:tcW w:w="1395" w:type="pct"/>
          </w:tcPr>
          <w:p w:rsidR="00DC212C" w:rsidRPr="00483010" w:rsidRDefault="00DC212C" w:rsidP="00DC212C">
            <w:pPr>
              <w:rPr>
                <w:b/>
                <w:szCs w:val="22"/>
              </w:rPr>
            </w:pPr>
            <w:r w:rsidRPr="00483010">
              <w:rPr>
                <w:b/>
                <w:szCs w:val="22"/>
              </w:rPr>
              <w:t>Predstavitev tradicije in kulture</w:t>
            </w:r>
          </w:p>
        </w:tc>
        <w:tc>
          <w:tcPr>
            <w:tcW w:w="3541" w:type="pct"/>
          </w:tcPr>
          <w:tbl>
            <w:tblPr>
              <w:tblW w:w="0" w:type="auto"/>
              <w:tblLook w:val="04A0" w:firstRow="1" w:lastRow="0" w:firstColumn="1" w:lastColumn="0" w:noHBand="0" w:noVBand="1"/>
            </w:tblPr>
            <w:tblGrid>
              <w:gridCol w:w="2138"/>
              <w:gridCol w:w="2141"/>
              <w:gridCol w:w="2128"/>
            </w:tblGrid>
            <w:tr w:rsidR="00DC212C" w:rsidRPr="001A75C4"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učencev </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SU</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Dejavnosti TU</w:t>
                  </w:r>
                </w:p>
              </w:tc>
            </w:tr>
            <w:tr w:rsidR="00DC212C" w:rsidRPr="001A75C4" w:rsidTr="00DC212C">
              <w:tc>
                <w:tcPr>
                  <w:tcW w:w="2218" w:type="dxa"/>
                  <w:shd w:val="clear" w:color="auto" w:fill="auto"/>
                </w:tcPr>
                <w:p w:rsidR="00DC212C" w:rsidRDefault="00DC212C" w:rsidP="00DC212C">
                  <w:pPr>
                    <w:rPr>
                      <w:sz w:val="20"/>
                      <w:szCs w:val="20"/>
                    </w:rPr>
                  </w:pPr>
                  <w:r>
                    <w:rPr>
                      <w:sz w:val="20"/>
                      <w:szCs w:val="20"/>
                    </w:rPr>
                    <w:t>Delavnica in kviz.</w:t>
                  </w:r>
                </w:p>
                <w:p w:rsidR="00DC212C" w:rsidRDefault="00DC212C" w:rsidP="00DC212C">
                  <w:pPr>
                    <w:rPr>
                      <w:sz w:val="20"/>
                      <w:szCs w:val="20"/>
                    </w:rPr>
                  </w:pPr>
                  <w:r>
                    <w:rPr>
                      <w:sz w:val="20"/>
                      <w:szCs w:val="20"/>
                    </w:rPr>
                    <w:t xml:space="preserve">Izpolnjujejo del. Liste o tradiciji izdelovanja piščali iz trsa – ljudsko glasbilo, opazuje predstavitev klesanja tipičnega kamna: </w:t>
                  </w:r>
                  <w:proofErr w:type="spellStart"/>
                  <w:r>
                    <w:rPr>
                      <w:sz w:val="20"/>
                      <w:szCs w:val="20"/>
                    </w:rPr>
                    <w:t>pietra</w:t>
                  </w:r>
                  <w:proofErr w:type="spellEnd"/>
                  <w:r>
                    <w:rPr>
                      <w:sz w:val="20"/>
                      <w:szCs w:val="20"/>
                    </w:rPr>
                    <w:t xml:space="preserve"> </w:t>
                  </w:r>
                  <w:proofErr w:type="spellStart"/>
                  <w:r>
                    <w:rPr>
                      <w:sz w:val="20"/>
                      <w:szCs w:val="20"/>
                    </w:rPr>
                    <w:t>campanedda</w:t>
                  </w:r>
                  <w:proofErr w:type="spellEnd"/>
                  <w:r>
                    <w:rPr>
                      <w:sz w:val="20"/>
                      <w:szCs w:val="20"/>
                    </w:rPr>
                    <w:t>, sodelujejo – naučijo se ljudski ples</w:t>
                  </w:r>
                </w:p>
                <w:p w:rsidR="00DC212C" w:rsidRDefault="00DC212C" w:rsidP="00DC212C">
                  <w:pPr>
                    <w:rPr>
                      <w:sz w:val="20"/>
                      <w:szCs w:val="20"/>
                    </w:rPr>
                  </w:pPr>
                </w:p>
                <w:p w:rsidR="00DC212C" w:rsidRPr="001A75C4" w:rsidRDefault="00DC212C" w:rsidP="00DC212C">
                  <w:pPr>
                    <w:rPr>
                      <w:b/>
                      <w:sz w:val="20"/>
                      <w:szCs w:val="20"/>
                    </w:rPr>
                  </w:pPr>
                </w:p>
              </w:tc>
              <w:tc>
                <w:tcPr>
                  <w:tcW w:w="2220" w:type="dxa"/>
                  <w:shd w:val="clear" w:color="auto" w:fill="auto"/>
                </w:tcPr>
                <w:p w:rsidR="00DC212C" w:rsidRDefault="00DC212C" w:rsidP="00DC212C">
                  <w:pPr>
                    <w:rPr>
                      <w:sz w:val="20"/>
                      <w:szCs w:val="20"/>
                    </w:rPr>
                  </w:pPr>
                  <w:r>
                    <w:rPr>
                      <w:sz w:val="20"/>
                      <w:szCs w:val="20"/>
                    </w:rPr>
                    <w:t xml:space="preserve">Sodeluje </w:t>
                  </w:r>
                  <w:r w:rsidRPr="00E3772F">
                    <w:rPr>
                      <w:sz w:val="20"/>
                      <w:szCs w:val="20"/>
                    </w:rPr>
                    <w:t>pojasnjuje</w:t>
                  </w:r>
                  <w:r>
                    <w:rPr>
                      <w:sz w:val="20"/>
                      <w:szCs w:val="20"/>
                    </w:rPr>
                    <w:t xml:space="preserve"> (dodatna razlaga, poenostavlja razlage predstavitev v </w:t>
                  </w:r>
                  <w:proofErr w:type="spellStart"/>
                  <w:r>
                    <w:rPr>
                      <w:sz w:val="20"/>
                      <w:szCs w:val="20"/>
                    </w:rPr>
                    <w:t>italijanščin</w:t>
                  </w:r>
                  <w:proofErr w:type="spellEnd"/>
                  <w:r>
                    <w:rPr>
                      <w:sz w:val="20"/>
                      <w:szCs w:val="20"/>
                    </w:rPr>
                    <w:t xml:space="preserve">)i, </w:t>
                  </w:r>
                </w:p>
                <w:p w:rsidR="00DC212C" w:rsidRDefault="00DC212C" w:rsidP="00DC212C">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kulturne dediščine na danem mestu.</w:t>
                  </w:r>
                </w:p>
                <w:p w:rsidR="00DC212C" w:rsidRPr="001A75C4" w:rsidRDefault="00DC212C" w:rsidP="00DC212C">
                  <w:pPr>
                    <w:jc w:val="center"/>
                    <w:rPr>
                      <w:b/>
                      <w:sz w:val="20"/>
                      <w:szCs w:val="20"/>
                    </w:rPr>
                  </w:pPr>
                </w:p>
              </w:tc>
              <w:tc>
                <w:tcPr>
                  <w:tcW w:w="2220" w:type="dxa"/>
                  <w:shd w:val="clear" w:color="auto" w:fill="auto"/>
                </w:tcPr>
                <w:p w:rsidR="00DC212C" w:rsidRDefault="00DC212C" w:rsidP="00DC212C">
                  <w:pPr>
                    <w:rPr>
                      <w:sz w:val="20"/>
                      <w:szCs w:val="20"/>
                    </w:rPr>
                  </w:pPr>
                  <w:r w:rsidRPr="00E3772F">
                    <w:rPr>
                      <w:sz w:val="20"/>
                      <w:szCs w:val="20"/>
                    </w:rPr>
                    <w:t>poudarja /utrjuje strokovno besedišče</w:t>
                  </w:r>
                  <w:r>
                    <w:rPr>
                      <w:sz w:val="20"/>
                      <w:szCs w:val="20"/>
                    </w:rPr>
                    <w:t xml:space="preserve"> in ga </w:t>
                  </w:r>
                  <w:r w:rsidR="00E24F0A">
                    <w:rPr>
                      <w:sz w:val="20"/>
                      <w:szCs w:val="20"/>
                    </w:rPr>
                    <w:t>u</w:t>
                  </w:r>
                  <w:r>
                    <w:rPr>
                      <w:sz w:val="20"/>
                      <w:szCs w:val="20"/>
                    </w:rPr>
                    <w:t>mešča v kontekst; sprašuje dijake (da utrjujejo jezikovne spretnosti).</w:t>
                  </w:r>
                </w:p>
                <w:p w:rsidR="00DC212C" w:rsidRDefault="00DC212C" w:rsidP="00DC212C">
                  <w:pPr>
                    <w:jc w:val="center"/>
                    <w:rPr>
                      <w:sz w:val="20"/>
                      <w:szCs w:val="20"/>
                    </w:rPr>
                  </w:pPr>
                </w:p>
                <w:p w:rsidR="00DC212C" w:rsidRPr="001A75C4" w:rsidRDefault="00DC212C" w:rsidP="00DC212C">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kulturne dediščine na danem mestu </w:t>
                  </w:r>
                </w:p>
              </w:tc>
            </w:tr>
          </w:tbl>
          <w:p w:rsidR="00DC212C" w:rsidRPr="00026BF3" w:rsidRDefault="00DC212C" w:rsidP="00DC212C">
            <w:pPr>
              <w:jc w:val="center"/>
              <w:rPr>
                <w:b/>
                <w:i/>
                <w:sz w:val="20"/>
                <w:szCs w:val="20"/>
              </w:rPr>
            </w:pPr>
          </w:p>
        </w:tc>
      </w:tr>
    </w:tbl>
    <w:p w:rsidR="00DC212C" w:rsidRDefault="00DC212C" w:rsidP="00DC212C">
      <w:pPr>
        <w:rPr>
          <w:szCs w:val="22"/>
        </w:rPr>
      </w:pPr>
    </w:p>
    <w:p w:rsidR="00DC212C" w:rsidRDefault="00DC212C" w:rsidP="00DC212C">
      <w:pPr>
        <w:rPr>
          <w:rFonts w:ascii="Tahoma" w:hAnsi="Tahoma" w:cs="Tahoma"/>
          <w:b/>
          <w:szCs w:val="22"/>
        </w:rPr>
      </w:pPr>
      <w:r>
        <w:rPr>
          <w:rFonts w:ascii="Tahoma" w:hAnsi="Tahoma" w:cs="Tahoma"/>
          <w:b/>
          <w:szCs w:val="22"/>
        </w:rPr>
        <w:t>3</w:t>
      </w:r>
      <w:r w:rsidRPr="00CC178A">
        <w:rPr>
          <w:rFonts w:ascii="Tahoma" w:hAnsi="Tahoma" w:cs="Tahoma"/>
          <w:b/>
          <w:szCs w:val="22"/>
        </w:rPr>
        <w:t>.</w:t>
      </w:r>
      <w:r>
        <w:rPr>
          <w:rFonts w:ascii="Tahoma" w:hAnsi="Tahoma" w:cs="Tahoma"/>
          <w:b/>
          <w:szCs w:val="22"/>
        </w:rPr>
        <w:t>3</w:t>
      </w:r>
      <w:r w:rsidRPr="00CC178A">
        <w:rPr>
          <w:rFonts w:ascii="Tahoma" w:hAnsi="Tahoma" w:cs="Tahoma"/>
          <w:b/>
          <w:szCs w:val="22"/>
        </w:rPr>
        <w:tab/>
      </w:r>
      <w:r>
        <w:rPr>
          <w:rFonts w:ascii="Tahoma" w:hAnsi="Tahoma" w:cs="Tahoma"/>
          <w:b/>
          <w:szCs w:val="22"/>
        </w:rPr>
        <w:t>Dejavnosti med izmenjavo v Sloveniji</w:t>
      </w:r>
    </w:p>
    <w:p w:rsidR="00DC212C" w:rsidRDefault="00DC212C" w:rsidP="00DC212C">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31"/>
        <w:gridCol w:w="6964"/>
      </w:tblGrid>
      <w:tr w:rsidR="00DC212C" w:rsidTr="00DC212C">
        <w:trPr>
          <w:tblCellSpacing w:w="20" w:type="dxa"/>
        </w:trPr>
        <w:tc>
          <w:tcPr>
            <w:tcW w:w="1262" w:type="pct"/>
          </w:tcPr>
          <w:p w:rsidR="00DC212C" w:rsidRPr="00C80400" w:rsidRDefault="00DC212C" w:rsidP="00DC212C">
            <w:pPr>
              <w:rPr>
                <w:b/>
                <w:szCs w:val="22"/>
              </w:rPr>
            </w:pPr>
            <w:r>
              <w:rPr>
                <w:b/>
                <w:szCs w:val="22"/>
              </w:rPr>
              <w:t>PROGRAM</w:t>
            </w:r>
          </w:p>
        </w:tc>
        <w:tc>
          <w:tcPr>
            <w:tcW w:w="3674" w:type="pct"/>
          </w:tcPr>
          <w:p w:rsidR="00DC212C" w:rsidRDefault="00DC212C" w:rsidP="00DC212C">
            <w:pPr>
              <w:jc w:val="center"/>
              <w:rPr>
                <w:b/>
                <w:szCs w:val="22"/>
              </w:rPr>
            </w:pPr>
            <w:r>
              <w:rPr>
                <w:b/>
                <w:szCs w:val="22"/>
              </w:rPr>
              <w:t xml:space="preserve">Dejavnosti med izmenjavo </w:t>
            </w:r>
          </w:p>
        </w:tc>
      </w:tr>
      <w:tr w:rsidR="00DC212C" w:rsidTr="00DC212C">
        <w:trPr>
          <w:trHeight w:val="227"/>
          <w:tblCellSpacing w:w="20" w:type="dxa"/>
        </w:trPr>
        <w:tc>
          <w:tcPr>
            <w:tcW w:w="1262" w:type="pct"/>
          </w:tcPr>
          <w:p w:rsidR="00DC212C" w:rsidRPr="007441BB" w:rsidRDefault="00DC212C" w:rsidP="00DC212C">
            <w:pPr>
              <w:pStyle w:val="Odstavekseznama"/>
              <w:numPr>
                <w:ilvl w:val="0"/>
                <w:numId w:val="22"/>
              </w:numPr>
              <w:rPr>
                <w:b/>
                <w:szCs w:val="22"/>
              </w:rPr>
            </w:pPr>
            <w:r>
              <w:rPr>
                <w:b/>
                <w:szCs w:val="22"/>
              </w:rPr>
              <w:t>dan – dejavnosti v šoli</w:t>
            </w:r>
          </w:p>
        </w:tc>
        <w:tc>
          <w:tcPr>
            <w:tcW w:w="3674" w:type="pct"/>
          </w:tcPr>
          <w:tbl>
            <w:tblPr>
              <w:tblW w:w="0" w:type="auto"/>
              <w:tblLook w:val="04A0" w:firstRow="1" w:lastRow="0" w:firstColumn="1" w:lastColumn="0" w:noHBand="0" w:noVBand="1"/>
            </w:tblPr>
            <w:tblGrid>
              <w:gridCol w:w="2218"/>
              <w:gridCol w:w="2220"/>
              <w:gridCol w:w="2220"/>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slovenskih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italijanskih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učiteljev</w:t>
                  </w:r>
                </w:p>
              </w:tc>
            </w:tr>
            <w:tr w:rsidR="00DC212C" w:rsidRPr="00026BF3" w:rsidTr="00DC212C">
              <w:tc>
                <w:tcPr>
                  <w:tcW w:w="2218" w:type="dxa"/>
                  <w:shd w:val="clear" w:color="auto" w:fill="auto"/>
                </w:tcPr>
                <w:p w:rsidR="00DC212C" w:rsidRDefault="00DC212C" w:rsidP="00DC212C">
                  <w:pPr>
                    <w:numPr>
                      <w:ilvl w:val="0"/>
                      <w:numId w:val="19"/>
                    </w:numPr>
                    <w:ind w:left="175"/>
                    <w:rPr>
                      <w:sz w:val="20"/>
                      <w:szCs w:val="20"/>
                    </w:rPr>
                  </w:pPr>
                  <w:r>
                    <w:rPr>
                      <w:sz w:val="20"/>
                      <w:szCs w:val="20"/>
                    </w:rPr>
                    <w:t xml:space="preserve">1. v parih v </w:t>
                  </w:r>
                  <w:proofErr w:type="spellStart"/>
                  <w:r>
                    <w:rPr>
                      <w:sz w:val="20"/>
                      <w:szCs w:val="20"/>
                    </w:rPr>
                    <w:t>ppt</w:t>
                  </w:r>
                  <w:proofErr w:type="spellEnd"/>
                  <w:r>
                    <w:rPr>
                      <w:sz w:val="20"/>
                      <w:szCs w:val="20"/>
                    </w:rPr>
                    <w:t xml:space="preserve"> predstavijo Slovenijo, Domžale, šolo, izvajajo kviz – sprašujejo italijanske goste, na koncu podarijo zmagovalcem slamnik;</w:t>
                  </w:r>
                </w:p>
                <w:p w:rsidR="00DC212C" w:rsidRDefault="00DC212C" w:rsidP="00DC212C">
                  <w:pPr>
                    <w:numPr>
                      <w:ilvl w:val="0"/>
                      <w:numId w:val="19"/>
                    </w:numPr>
                    <w:ind w:left="175"/>
                    <w:rPr>
                      <w:sz w:val="20"/>
                      <w:szCs w:val="20"/>
                    </w:rPr>
                  </w:pPr>
                  <w:r>
                    <w:rPr>
                      <w:sz w:val="20"/>
                      <w:szCs w:val="20"/>
                    </w:rPr>
                    <w:t>2. Pomagajo italijanskim dijakom</w:t>
                  </w:r>
                </w:p>
                <w:p w:rsidR="00DC212C" w:rsidRDefault="00DC212C" w:rsidP="00DC212C">
                  <w:pPr>
                    <w:numPr>
                      <w:ilvl w:val="0"/>
                      <w:numId w:val="19"/>
                    </w:numPr>
                    <w:ind w:left="175"/>
                    <w:rPr>
                      <w:sz w:val="20"/>
                      <w:szCs w:val="20"/>
                    </w:rPr>
                  </w:pPr>
                  <w:r>
                    <w:rPr>
                      <w:sz w:val="20"/>
                      <w:szCs w:val="20"/>
                    </w:rPr>
                    <w:t xml:space="preserve"> </w:t>
                  </w:r>
                </w:p>
                <w:p w:rsidR="00DC212C" w:rsidRDefault="00DC212C" w:rsidP="00DC212C">
                  <w:pPr>
                    <w:rPr>
                      <w:sz w:val="20"/>
                      <w:szCs w:val="20"/>
                    </w:rPr>
                  </w:pPr>
                </w:p>
                <w:p w:rsidR="00DC212C" w:rsidRDefault="00DC212C" w:rsidP="00DC212C">
                  <w:pPr>
                    <w:rPr>
                      <w:sz w:val="20"/>
                      <w:szCs w:val="20"/>
                    </w:rPr>
                  </w:pPr>
                </w:p>
                <w:p w:rsidR="00DC212C" w:rsidRPr="00446F50" w:rsidRDefault="00DC212C" w:rsidP="00DC212C">
                  <w:pPr>
                    <w:ind w:left="360"/>
                    <w:rPr>
                      <w:sz w:val="20"/>
                      <w:szCs w:val="20"/>
                    </w:rPr>
                  </w:pPr>
                  <w:r>
                    <w:rPr>
                      <w:sz w:val="20"/>
                      <w:szCs w:val="20"/>
                    </w:rPr>
                    <w:t xml:space="preserve">3. Opazujejo predstavitev folklorne skupine Emona: slovenskih narodnih noš, ljudskih glasbil in plesov, zaplešejo belokranjsko kolo </w:t>
                  </w:r>
                </w:p>
              </w:tc>
              <w:tc>
                <w:tcPr>
                  <w:tcW w:w="2220" w:type="dxa"/>
                  <w:shd w:val="clear" w:color="auto" w:fill="auto"/>
                </w:tcPr>
                <w:p w:rsidR="00DC212C" w:rsidRDefault="00DC212C" w:rsidP="00DC212C">
                  <w:pPr>
                    <w:rPr>
                      <w:sz w:val="20"/>
                      <w:szCs w:val="20"/>
                    </w:rPr>
                  </w:pPr>
                  <w:r>
                    <w:rPr>
                      <w:sz w:val="20"/>
                      <w:szCs w:val="20"/>
                    </w:rPr>
                    <w:t xml:space="preserve">Sledijo predstavitvam in odgovarjajo na vprašanja iz kviza, razdeljeni v dve skupini, ki tekmujeta med seboj </w:t>
                  </w:r>
                </w:p>
                <w:p w:rsidR="00DC212C" w:rsidRDefault="00DC212C" w:rsidP="00DC212C">
                  <w:pPr>
                    <w:jc w:val="center"/>
                    <w:rPr>
                      <w:sz w:val="20"/>
                      <w:szCs w:val="20"/>
                    </w:rPr>
                  </w:pPr>
                </w:p>
                <w:p w:rsidR="00DC212C" w:rsidRDefault="00DC212C" w:rsidP="00DC212C">
                  <w:pPr>
                    <w:jc w:val="center"/>
                    <w:rPr>
                      <w:sz w:val="20"/>
                      <w:szCs w:val="20"/>
                    </w:rPr>
                  </w:pPr>
                </w:p>
                <w:p w:rsidR="00DC212C" w:rsidRDefault="00DC212C" w:rsidP="00DC212C">
                  <w:pPr>
                    <w:jc w:val="center"/>
                    <w:rPr>
                      <w:sz w:val="20"/>
                      <w:szCs w:val="20"/>
                    </w:rPr>
                  </w:pPr>
                </w:p>
                <w:p w:rsidR="00DC212C" w:rsidRDefault="00DC212C" w:rsidP="00DC212C">
                  <w:pPr>
                    <w:rPr>
                      <w:sz w:val="20"/>
                      <w:szCs w:val="20"/>
                    </w:rPr>
                  </w:pPr>
                </w:p>
                <w:p w:rsidR="00DC212C" w:rsidRDefault="00DC212C" w:rsidP="00DC212C">
                  <w:pPr>
                    <w:pStyle w:val="Odstavekseznama"/>
                    <w:numPr>
                      <w:ilvl w:val="0"/>
                      <w:numId w:val="22"/>
                    </w:numPr>
                    <w:rPr>
                      <w:sz w:val="20"/>
                      <w:szCs w:val="20"/>
                    </w:rPr>
                  </w:pPr>
                  <w:r>
                    <w:rPr>
                      <w:sz w:val="20"/>
                      <w:szCs w:val="20"/>
                    </w:rPr>
                    <w:t xml:space="preserve">Sodelujejo v </w:t>
                  </w:r>
                  <w:proofErr w:type="spellStart"/>
                  <w:r>
                    <w:rPr>
                      <w:sz w:val="20"/>
                      <w:szCs w:val="20"/>
                    </w:rPr>
                    <w:t>preživetvenem</w:t>
                  </w:r>
                  <w:proofErr w:type="spellEnd"/>
                  <w:r>
                    <w:rPr>
                      <w:sz w:val="20"/>
                      <w:szCs w:val="20"/>
                    </w:rPr>
                    <w:t xml:space="preserve"> tečaju slovenščine </w:t>
                  </w:r>
                </w:p>
                <w:p w:rsidR="00DC212C" w:rsidRDefault="00DC212C" w:rsidP="00DC212C">
                  <w:pPr>
                    <w:rPr>
                      <w:sz w:val="20"/>
                      <w:szCs w:val="20"/>
                    </w:rPr>
                  </w:pPr>
                </w:p>
                <w:p w:rsidR="00DC212C" w:rsidRPr="00446F50" w:rsidRDefault="00DC212C" w:rsidP="00DC212C">
                  <w:pPr>
                    <w:pStyle w:val="Odstavekseznama"/>
                    <w:numPr>
                      <w:ilvl w:val="0"/>
                      <w:numId w:val="22"/>
                    </w:numPr>
                    <w:rPr>
                      <w:sz w:val="20"/>
                      <w:szCs w:val="20"/>
                    </w:rPr>
                  </w:pPr>
                  <w:r>
                    <w:rPr>
                      <w:sz w:val="20"/>
                      <w:szCs w:val="20"/>
                    </w:rPr>
                    <w:t>Opazujejo in sodelujejo v predstavitvi</w:t>
                  </w:r>
                </w:p>
                <w:p w:rsidR="00DC212C" w:rsidRDefault="00DC212C" w:rsidP="00DC212C">
                  <w:pPr>
                    <w:jc w:val="center"/>
                    <w:rPr>
                      <w:sz w:val="20"/>
                      <w:szCs w:val="20"/>
                    </w:rPr>
                  </w:pPr>
                </w:p>
                <w:p w:rsidR="00DC212C" w:rsidRDefault="00DC212C" w:rsidP="00DC212C">
                  <w:pPr>
                    <w:jc w:val="center"/>
                    <w:rPr>
                      <w:sz w:val="20"/>
                      <w:szCs w:val="20"/>
                    </w:rPr>
                  </w:pPr>
                </w:p>
                <w:p w:rsidR="00DC212C" w:rsidRPr="00BF5A73" w:rsidRDefault="00DC212C" w:rsidP="00DC212C">
                  <w:pPr>
                    <w:rPr>
                      <w:sz w:val="20"/>
                      <w:szCs w:val="20"/>
                    </w:rPr>
                  </w:pPr>
                  <w:r>
                    <w:rPr>
                      <w:sz w:val="20"/>
                      <w:szCs w:val="20"/>
                    </w:rPr>
                    <w:t>zaplešejo belokranjsko kolo</w:t>
                  </w:r>
                </w:p>
              </w:tc>
              <w:tc>
                <w:tcPr>
                  <w:tcW w:w="2220" w:type="dxa"/>
                  <w:shd w:val="clear" w:color="auto" w:fill="auto"/>
                </w:tcPr>
                <w:p w:rsidR="00DC212C" w:rsidRDefault="00DC212C" w:rsidP="00DC212C">
                  <w:pPr>
                    <w:rPr>
                      <w:sz w:val="20"/>
                      <w:szCs w:val="20"/>
                    </w:rPr>
                  </w:pPr>
                  <w:proofErr w:type="spellStart"/>
                  <w:r w:rsidRPr="007937F3">
                    <w:rPr>
                      <w:sz w:val="20"/>
                      <w:szCs w:val="20"/>
                    </w:rPr>
                    <w:t>moderirajo</w:t>
                  </w:r>
                  <w:proofErr w:type="spellEnd"/>
                  <w:r w:rsidRPr="007937F3">
                    <w:rPr>
                      <w:sz w:val="20"/>
                      <w:szCs w:val="20"/>
                    </w:rPr>
                    <w:t xml:space="preserve">, usmerjajo, spodbujajo </w:t>
                  </w:r>
                  <w:r>
                    <w:rPr>
                      <w:sz w:val="20"/>
                      <w:szCs w:val="20"/>
                    </w:rPr>
                    <w:t>vsak svojo skupino dijakov;</w:t>
                  </w:r>
                </w:p>
                <w:p w:rsidR="00DC212C" w:rsidRDefault="00DC212C" w:rsidP="00DC212C">
                  <w:pPr>
                    <w:rPr>
                      <w:sz w:val="20"/>
                      <w:szCs w:val="20"/>
                    </w:rPr>
                  </w:pPr>
                  <w:r w:rsidRPr="00E3772F">
                    <w:rPr>
                      <w:sz w:val="20"/>
                      <w:szCs w:val="20"/>
                    </w:rPr>
                    <w:t>poudarja</w:t>
                  </w:r>
                  <w:r>
                    <w:rPr>
                      <w:sz w:val="20"/>
                      <w:szCs w:val="20"/>
                    </w:rPr>
                    <w:t>jo</w:t>
                  </w:r>
                  <w:r w:rsidRPr="00E3772F">
                    <w:rPr>
                      <w:sz w:val="20"/>
                      <w:szCs w:val="20"/>
                    </w:rPr>
                    <w:t xml:space="preserve"> /utrjuje </w:t>
                  </w:r>
                  <w:r>
                    <w:rPr>
                      <w:sz w:val="20"/>
                      <w:szCs w:val="20"/>
                    </w:rPr>
                    <w:t xml:space="preserve">jo </w:t>
                  </w:r>
                  <w:r w:rsidRPr="00E3772F">
                    <w:rPr>
                      <w:sz w:val="20"/>
                      <w:szCs w:val="20"/>
                    </w:rPr>
                    <w:t>strokovno besedišče</w:t>
                  </w:r>
                  <w:r>
                    <w:rPr>
                      <w:sz w:val="20"/>
                      <w:szCs w:val="20"/>
                    </w:rPr>
                    <w:t xml:space="preserve"> in ga </w:t>
                  </w:r>
                  <w:r w:rsidR="00E24F0A">
                    <w:rPr>
                      <w:sz w:val="20"/>
                      <w:szCs w:val="20"/>
                    </w:rPr>
                    <w:t>u</w:t>
                  </w:r>
                  <w:r>
                    <w:rPr>
                      <w:sz w:val="20"/>
                      <w:szCs w:val="20"/>
                    </w:rPr>
                    <w:t>meščajo v kontekst; sprašujejo dijake (da utrjujejo jezikovne spretnosti).</w:t>
                  </w:r>
                </w:p>
                <w:p w:rsidR="00DC212C" w:rsidRDefault="00DC212C" w:rsidP="00DC212C">
                  <w:pPr>
                    <w:jc w:val="center"/>
                    <w:rPr>
                      <w:sz w:val="20"/>
                      <w:szCs w:val="20"/>
                    </w:rPr>
                  </w:pPr>
                </w:p>
                <w:p w:rsidR="00DC212C" w:rsidRPr="007937F3" w:rsidRDefault="00DC212C" w:rsidP="00DC212C">
                  <w:pPr>
                    <w:ind w:left="360"/>
                    <w:rPr>
                      <w:sz w:val="20"/>
                      <w:szCs w:val="20"/>
                    </w:rPr>
                  </w:pPr>
                  <w:r>
                    <w:rPr>
                      <w:sz w:val="20"/>
                      <w:szCs w:val="20"/>
                    </w:rPr>
                    <w:t>2</w:t>
                  </w:r>
                  <w:r w:rsidRPr="007937F3">
                    <w:rPr>
                      <w:sz w:val="20"/>
                      <w:szCs w:val="20"/>
                    </w:rPr>
                    <w:t xml:space="preserve">. Učiteljica slovenščine vodi </w:t>
                  </w:r>
                  <w:proofErr w:type="spellStart"/>
                  <w:r w:rsidRPr="007937F3">
                    <w:rPr>
                      <w:sz w:val="20"/>
                      <w:szCs w:val="20"/>
                    </w:rPr>
                    <w:t>preživetveni</w:t>
                  </w:r>
                  <w:proofErr w:type="spellEnd"/>
                  <w:r w:rsidRPr="007937F3">
                    <w:rPr>
                      <w:sz w:val="20"/>
                      <w:szCs w:val="20"/>
                    </w:rPr>
                    <w:t xml:space="preserve"> tečaj, pomagata ji tuja učitelja</w:t>
                  </w:r>
                </w:p>
                <w:p w:rsidR="00DC212C" w:rsidRDefault="00DC212C" w:rsidP="00DC212C">
                  <w:pPr>
                    <w:jc w:val="center"/>
                    <w:rPr>
                      <w:sz w:val="20"/>
                      <w:szCs w:val="20"/>
                    </w:rPr>
                  </w:pPr>
                </w:p>
                <w:p w:rsidR="00DC212C" w:rsidRDefault="00DC212C" w:rsidP="00DC212C">
                  <w:pPr>
                    <w:jc w:val="center"/>
                    <w:rPr>
                      <w:sz w:val="20"/>
                      <w:szCs w:val="20"/>
                    </w:rPr>
                  </w:pPr>
                </w:p>
                <w:p w:rsidR="00DC212C" w:rsidRDefault="00DC212C" w:rsidP="00DC212C">
                  <w:pPr>
                    <w:jc w:val="center"/>
                    <w:rPr>
                      <w:sz w:val="20"/>
                      <w:szCs w:val="20"/>
                    </w:rPr>
                  </w:pPr>
                </w:p>
                <w:p w:rsidR="00DC212C" w:rsidRDefault="00DC212C" w:rsidP="00DC212C">
                  <w:pPr>
                    <w:jc w:val="center"/>
                    <w:rPr>
                      <w:sz w:val="20"/>
                      <w:szCs w:val="20"/>
                    </w:rPr>
                  </w:pPr>
                </w:p>
                <w:p w:rsidR="00DC212C" w:rsidRPr="00AD18CB" w:rsidRDefault="00DC212C" w:rsidP="00DC212C">
                  <w:pPr>
                    <w:rPr>
                      <w:sz w:val="20"/>
                      <w:szCs w:val="20"/>
                    </w:rPr>
                  </w:pPr>
                  <w:r>
                    <w:rPr>
                      <w:sz w:val="20"/>
                      <w:szCs w:val="20"/>
                    </w:rPr>
                    <w:t>zaplešejo belokranjsko kolo</w:t>
                  </w:r>
                </w:p>
              </w:tc>
            </w:tr>
          </w:tbl>
          <w:p w:rsidR="00DC212C" w:rsidRDefault="00DC212C" w:rsidP="00DC212C">
            <w:pPr>
              <w:jc w:val="center"/>
              <w:rPr>
                <w:b/>
                <w:szCs w:val="22"/>
              </w:rPr>
            </w:pPr>
          </w:p>
        </w:tc>
      </w:tr>
      <w:tr w:rsidR="00DC212C" w:rsidRPr="00026BF3" w:rsidTr="00DC212C">
        <w:trPr>
          <w:trHeight w:val="227"/>
          <w:tblCellSpacing w:w="20" w:type="dxa"/>
        </w:trPr>
        <w:tc>
          <w:tcPr>
            <w:tcW w:w="1262" w:type="pct"/>
          </w:tcPr>
          <w:p w:rsidR="00DC212C" w:rsidRPr="00CC178A" w:rsidRDefault="00DC212C" w:rsidP="00DC212C">
            <w:pPr>
              <w:ind w:left="360"/>
              <w:rPr>
                <w:b/>
                <w:szCs w:val="22"/>
              </w:rPr>
            </w:pPr>
          </w:p>
        </w:tc>
        <w:tc>
          <w:tcPr>
            <w:tcW w:w="3674" w:type="pct"/>
          </w:tcPr>
          <w:tbl>
            <w:tblPr>
              <w:tblW w:w="0" w:type="auto"/>
              <w:tblLook w:val="04A0" w:firstRow="1" w:lastRow="0" w:firstColumn="1" w:lastColumn="0" w:noHBand="0" w:noVBand="1"/>
            </w:tblPr>
            <w:tblGrid>
              <w:gridCol w:w="2218"/>
              <w:gridCol w:w="2220"/>
              <w:gridCol w:w="2220"/>
            </w:tblGrid>
            <w:tr w:rsidR="00DC212C" w:rsidRPr="00026BF3" w:rsidTr="00DC212C">
              <w:tc>
                <w:tcPr>
                  <w:tcW w:w="2218" w:type="dxa"/>
                  <w:shd w:val="clear" w:color="auto" w:fill="auto"/>
                </w:tcPr>
                <w:p w:rsidR="00DC212C" w:rsidRPr="00E72731" w:rsidRDefault="00DC212C" w:rsidP="00DC212C">
                  <w:pPr>
                    <w:rPr>
                      <w:sz w:val="20"/>
                      <w:szCs w:val="20"/>
                    </w:rPr>
                  </w:pPr>
                </w:p>
              </w:tc>
              <w:tc>
                <w:tcPr>
                  <w:tcW w:w="2220" w:type="dxa"/>
                  <w:shd w:val="clear" w:color="auto" w:fill="auto"/>
                </w:tcPr>
                <w:p w:rsidR="00DC212C" w:rsidRPr="001A75C4" w:rsidRDefault="00DC212C" w:rsidP="00DC212C">
                  <w:pPr>
                    <w:jc w:val="center"/>
                    <w:rPr>
                      <w:b/>
                      <w:sz w:val="20"/>
                      <w:szCs w:val="20"/>
                    </w:rPr>
                  </w:pPr>
                </w:p>
              </w:tc>
              <w:tc>
                <w:tcPr>
                  <w:tcW w:w="2220" w:type="dxa"/>
                  <w:shd w:val="clear" w:color="auto" w:fill="auto"/>
                </w:tcPr>
                <w:p w:rsidR="00DC212C" w:rsidRPr="001A75C4" w:rsidRDefault="00DC212C" w:rsidP="00DC212C">
                  <w:pPr>
                    <w:jc w:val="center"/>
                    <w:rPr>
                      <w:b/>
                      <w:sz w:val="20"/>
                      <w:szCs w:val="20"/>
                    </w:rPr>
                  </w:pPr>
                </w:p>
              </w:tc>
            </w:tr>
          </w:tbl>
          <w:p w:rsidR="00DC212C" w:rsidRPr="00026BF3" w:rsidRDefault="00DC212C" w:rsidP="00DC212C">
            <w:pPr>
              <w:jc w:val="center"/>
              <w:rPr>
                <w:b/>
                <w:i/>
                <w:sz w:val="20"/>
                <w:szCs w:val="20"/>
              </w:rPr>
            </w:pPr>
          </w:p>
        </w:tc>
      </w:tr>
      <w:tr w:rsidR="00DC212C" w:rsidRPr="00026BF3" w:rsidTr="00DC212C">
        <w:trPr>
          <w:trHeight w:val="227"/>
          <w:tblCellSpacing w:w="20" w:type="dxa"/>
        </w:trPr>
        <w:tc>
          <w:tcPr>
            <w:tcW w:w="1262" w:type="pct"/>
          </w:tcPr>
          <w:p w:rsidR="00DC212C" w:rsidRPr="007441BB" w:rsidRDefault="00DC212C" w:rsidP="00DC212C">
            <w:pPr>
              <w:pStyle w:val="Odstavekseznama"/>
              <w:numPr>
                <w:ilvl w:val="0"/>
                <w:numId w:val="22"/>
              </w:numPr>
              <w:rPr>
                <w:b/>
                <w:szCs w:val="22"/>
              </w:rPr>
            </w:pPr>
            <w:r>
              <w:rPr>
                <w:b/>
                <w:szCs w:val="22"/>
              </w:rPr>
              <w:lastRenderedPageBreak/>
              <w:t>dan – ekskurzija v Koper in Škocjanske jame</w:t>
            </w:r>
          </w:p>
        </w:tc>
        <w:tc>
          <w:tcPr>
            <w:tcW w:w="3674" w:type="pct"/>
          </w:tcPr>
          <w:tbl>
            <w:tblPr>
              <w:tblW w:w="0" w:type="auto"/>
              <w:tblLook w:val="04A0" w:firstRow="1" w:lastRow="0" w:firstColumn="1" w:lastColumn="0" w:noHBand="0" w:noVBand="1"/>
            </w:tblPr>
            <w:tblGrid>
              <w:gridCol w:w="2785"/>
              <w:gridCol w:w="2110"/>
              <w:gridCol w:w="1763"/>
            </w:tblGrid>
            <w:tr w:rsidR="00DC212C" w:rsidRPr="00026BF3" w:rsidTr="00DC212C">
              <w:tc>
                <w:tcPr>
                  <w:tcW w:w="2218" w:type="dxa"/>
                  <w:shd w:val="clear" w:color="auto" w:fill="auto"/>
                </w:tcPr>
                <w:p w:rsidR="00DC212C" w:rsidRPr="000D3F95" w:rsidRDefault="00DC212C" w:rsidP="00DC212C">
                  <w:pPr>
                    <w:rPr>
                      <w:sz w:val="20"/>
                      <w:szCs w:val="20"/>
                    </w:rPr>
                  </w:pPr>
                  <w:r w:rsidRPr="001A75C4">
                    <w:rPr>
                      <w:b/>
                      <w:i/>
                      <w:sz w:val="20"/>
                      <w:szCs w:val="20"/>
                    </w:rPr>
                    <w:t xml:space="preserve">Dejavnosti </w:t>
                  </w:r>
                  <w:r>
                    <w:rPr>
                      <w:b/>
                      <w:i/>
                      <w:sz w:val="20"/>
                      <w:szCs w:val="20"/>
                    </w:rPr>
                    <w:t>slovenskih dijakov</w:t>
                  </w:r>
                  <w:r>
                    <w:rPr>
                      <w:sz w:val="20"/>
                      <w:szCs w:val="20"/>
                    </w:rPr>
                    <w:t xml:space="preserve"> </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italijanskih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učiteljev</w:t>
                  </w:r>
                </w:p>
              </w:tc>
            </w:tr>
            <w:tr w:rsidR="00DC212C" w:rsidRPr="00026BF3" w:rsidTr="00DC212C">
              <w:tc>
                <w:tcPr>
                  <w:tcW w:w="2218" w:type="dxa"/>
                  <w:shd w:val="clear" w:color="auto" w:fill="auto"/>
                </w:tcPr>
                <w:p w:rsidR="00DC212C" w:rsidRDefault="00DC212C" w:rsidP="00DC212C">
                  <w:pPr>
                    <w:pStyle w:val="Odstavekseznama"/>
                    <w:numPr>
                      <w:ilvl w:val="0"/>
                      <w:numId w:val="19"/>
                    </w:numPr>
                    <w:rPr>
                      <w:sz w:val="20"/>
                      <w:szCs w:val="20"/>
                    </w:rPr>
                  </w:pPr>
                  <w:r>
                    <w:rPr>
                      <w:sz w:val="20"/>
                      <w:szCs w:val="20"/>
                    </w:rPr>
                    <w:t xml:space="preserve">obiščejo Gimnazijo Koper, v skupinah sledijo dijakom </w:t>
                  </w:r>
                  <w:proofErr w:type="spellStart"/>
                  <w:r>
                    <w:rPr>
                      <w:sz w:val="20"/>
                      <w:szCs w:val="20"/>
                    </w:rPr>
                    <w:t>gimn</w:t>
                  </w:r>
                  <w:proofErr w:type="spellEnd"/>
                  <w:r>
                    <w:rPr>
                      <w:sz w:val="20"/>
                      <w:szCs w:val="20"/>
                    </w:rPr>
                    <w:t>. Koper med vodenjem po Kopru</w:t>
                  </w:r>
                </w:p>
                <w:p w:rsidR="00DC212C" w:rsidRDefault="00DC212C" w:rsidP="00DC212C">
                  <w:pPr>
                    <w:pStyle w:val="Odstavekseznama"/>
                    <w:numPr>
                      <w:ilvl w:val="0"/>
                      <w:numId w:val="19"/>
                    </w:numPr>
                    <w:rPr>
                      <w:sz w:val="20"/>
                      <w:szCs w:val="20"/>
                    </w:rPr>
                  </w:pPr>
                  <w:proofErr w:type="spellStart"/>
                  <w:r w:rsidRPr="007464B1">
                    <w:rPr>
                      <w:sz w:val="20"/>
                      <w:szCs w:val="20"/>
                    </w:rPr>
                    <w:t>fotodokumentirajo</w:t>
                  </w:r>
                  <w:proofErr w:type="spellEnd"/>
                  <w:r w:rsidRPr="007464B1">
                    <w:rPr>
                      <w:sz w:val="20"/>
                      <w:szCs w:val="20"/>
                    </w:rPr>
                    <w:t xml:space="preserve"> dvojezične napise, spremljajo italijanske goste</w:t>
                  </w:r>
                </w:p>
                <w:p w:rsidR="00DC212C" w:rsidRPr="007464B1" w:rsidRDefault="00DC212C" w:rsidP="00DC212C">
                  <w:pPr>
                    <w:pStyle w:val="Odstavekseznama"/>
                    <w:numPr>
                      <w:ilvl w:val="0"/>
                      <w:numId w:val="19"/>
                    </w:numPr>
                    <w:rPr>
                      <w:sz w:val="20"/>
                      <w:szCs w:val="20"/>
                    </w:rPr>
                  </w:pPr>
                  <w:r>
                    <w:rPr>
                      <w:sz w:val="20"/>
                      <w:szCs w:val="20"/>
                    </w:rPr>
                    <w:t>obiščejo Škocjanske jame, sledijo razlagi, obnovijo znanje geografije</w:t>
                  </w:r>
                </w:p>
              </w:tc>
              <w:tc>
                <w:tcPr>
                  <w:tcW w:w="2220" w:type="dxa"/>
                  <w:shd w:val="clear" w:color="auto" w:fill="auto"/>
                </w:tcPr>
                <w:p w:rsidR="00DC212C" w:rsidRDefault="00DC212C" w:rsidP="00DC212C">
                  <w:pPr>
                    <w:jc w:val="center"/>
                    <w:rPr>
                      <w:sz w:val="20"/>
                      <w:szCs w:val="20"/>
                    </w:rPr>
                  </w:pPr>
                  <w:proofErr w:type="spellStart"/>
                  <w:r w:rsidRPr="007464B1">
                    <w:rPr>
                      <w:sz w:val="20"/>
                      <w:szCs w:val="20"/>
                    </w:rPr>
                    <w:t>fotodokumentirajo</w:t>
                  </w:r>
                  <w:proofErr w:type="spellEnd"/>
                  <w:r w:rsidRPr="007464B1">
                    <w:rPr>
                      <w:sz w:val="20"/>
                      <w:szCs w:val="20"/>
                    </w:rPr>
                    <w:t xml:space="preserve"> dvojezične napise,</w:t>
                  </w:r>
                </w:p>
                <w:p w:rsidR="00DC212C" w:rsidRDefault="00DC212C" w:rsidP="00DC212C">
                  <w:pPr>
                    <w:rPr>
                      <w:sz w:val="20"/>
                      <w:szCs w:val="20"/>
                    </w:rPr>
                  </w:pPr>
                  <w:r>
                    <w:rPr>
                      <w:sz w:val="20"/>
                      <w:szCs w:val="20"/>
                    </w:rPr>
                    <w:t xml:space="preserve">sledijo razlagi, predstavitvi, vodenju po Kopru, RTV-ju in italijanski gimnaziji </w:t>
                  </w:r>
                  <w:proofErr w:type="spellStart"/>
                  <w:r>
                    <w:rPr>
                      <w:sz w:val="20"/>
                      <w:szCs w:val="20"/>
                    </w:rPr>
                    <w:t>Gian</w:t>
                  </w:r>
                  <w:proofErr w:type="spellEnd"/>
                  <w:r>
                    <w:rPr>
                      <w:sz w:val="20"/>
                      <w:szCs w:val="20"/>
                    </w:rPr>
                    <w:t xml:space="preserve"> </w:t>
                  </w:r>
                  <w:proofErr w:type="spellStart"/>
                  <w:r>
                    <w:rPr>
                      <w:sz w:val="20"/>
                      <w:szCs w:val="20"/>
                    </w:rPr>
                    <w:t>Rinaldo</w:t>
                  </w:r>
                  <w:proofErr w:type="spellEnd"/>
                  <w:r>
                    <w:rPr>
                      <w:sz w:val="20"/>
                      <w:szCs w:val="20"/>
                    </w:rPr>
                    <w:t xml:space="preserve"> Carli</w:t>
                  </w:r>
                </w:p>
                <w:p w:rsidR="00DC212C" w:rsidRDefault="00DC212C" w:rsidP="00DC212C">
                  <w:pPr>
                    <w:rPr>
                      <w:sz w:val="20"/>
                      <w:szCs w:val="20"/>
                    </w:rPr>
                  </w:pPr>
                </w:p>
                <w:p w:rsidR="00DC212C" w:rsidRDefault="00DC212C" w:rsidP="00DC212C">
                  <w:pPr>
                    <w:rPr>
                      <w:sz w:val="20"/>
                      <w:szCs w:val="20"/>
                    </w:rPr>
                  </w:pPr>
                </w:p>
                <w:p w:rsidR="00DC212C" w:rsidRPr="007464B1" w:rsidRDefault="00DC212C" w:rsidP="00DC212C">
                  <w:pPr>
                    <w:pStyle w:val="Odstavekseznama"/>
                    <w:numPr>
                      <w:ilvl w:val="0"/>
                      <w:numId w:val="19"/>
                    </w:numPr>
                    <w:rPr>
                      <w:b/>
                      <w:sz w:val="20"/>
                      <w:szCs w:val="20"/>
                    </w:rPr>
                  </w:pPr>
                  <w:r>
                    <w:rPr>
                      <w:sz w:val="20"/>
                      <w:szCs w:val="20"/>
                    </w:rPr>
                    <w:t>obiščejo Škocjanske jame,sledijo razlagi</w:t>
                  </w:r>
                </w:p>
              </w:tc>
              <w:tc>
                <w:tcPr>
                  <w:tcW w:w="2220" w:type="dxa"/>
                  <w:shd w:val="clear" w:color="auto" w:fill="auto"/>
                </w:tcPr>
                <w:p w:rsidR="00DC212C" w:rsidRDefault="00DC212C" w:rsidP="00DC212C">
                  <w:pPr>
                    <w:rPr>
                      <w:sz w:val="20"/>
                      <w:szCs w:val="20"/>
                    </w:rPr>
                  </w:pPr>
                  <w:proofErr w:type="spellStart"/>
                  <w:r w:rsidRPr="007937F3">
                    <w:rPr>
                      <w:sz w:val="20"/>
                      <w:szCs w:val="20"/>
                    </w:rPr>
                    <w:t>moderirajo</w:t>
                  </w:r>
                  <w:proofErr w:type="spellEnd"/>
                  <w:r w:rsidRPr="007937F3">
                    <w:rPr>
                      <w:sz w:val="20"/>
                      <w:szCs w:val="20"/>
                    </w:rPr>
                    <w:t>, usmerjajo, spodbujajo</w:t>
                  </w:r>
                  <w:r>
                    <w:rPr>
                      <w:sz w:val="20"/>
                      <w:szCs w:val="20"/>
                    </w:rPr>
                    <w:t>;</w:t>
                  </w:r>
                </w:p>
                <w:p w:rsidR="00DC212C" w:rsidRDefault="00DC212C" w:rsidP="00DC212C">
                  <w:pPr>
                    <w:rPr>
                      <w:sz w:val="20"/>
                      <w:szCs w:val="20"/>
                    </w:rPr>
                  </w:pPr>
                  <w:r w:rsidRPr="00E3772F">
                    <w:rPr>
                      <w:sz w:val="20"/>
                      <w:szCs w:val="20"/>
                    </w:rPr>
                    <w:t>poudarja</w:t>
                  </w:r>
                  <w:r>
                    <w:rPr>
                      <w:sz w:val="20"/>
                      <w:szCs w:val="20"/>
                    </w:rPr>
                    <w:t>jo</w:t>
                  </w:r>
                  <w:r w:rsidRPr="00E3772F">
                    <w:rPr>
                      <w:sz w:val="20"/>
                      <w:szCs w:val="20"/>
                    </w:rPr>
                    <w:t xml:space="preserve"> /utrjuje </w:t>
                  </w:r>
                  <w:r>
                    <w:rPr>
                      <w:sz w:val="20"/>
                      <w:szCs w:val="20"/>
                    </w:rPr>
                    <w:t xml:space="preserve">jo </w:t>
                  </w:r>
                  <w:r w:rsidRPr="00E3772F">
                    <w:rPr>
                      <w:sz w:val="20"/>
                      <w:szCs w:val="20"/>
                    </w:rPr>
                    <w:t>strokovno besedišče</w:t>
                  </w:r>
                  <w:r>
                    <w:rPr>
                      <w:sz w:val="20"/>
                      <w:szCs w:val="20"/>
                    </w:rPr>
                    <w:t xml:space="preserve"> in ga </w:t>
                  </w:r>
                  <w:proofErr w:type="spellStart"/>
                  <w:r>
                    <w:rPr>
                      <w:sz w:val="20"/>
                      <w:szCs w:val="20"/>
                    </w:rPr>
                    <w:t>vmeščajo</w:t>
                  </w:r>
                  <w:proofErr w:type="spellEnd"/>
                  <w:r>
                    <w:rPr>
                      <w:sz w:val="20"/>
                      <w:szCs w:val="20"/>
                    </w:rPr>
                    <w:t xml:space="preserve"> v kontekst; sprašujejo dijake (da utrjujejo jezikovne spretnosti).</w:t>
                  </w:r>
                </w:p>
                <w:p w:rsidR="00DC212C" w:rsidRDefault="00DC212C" w:rsidP="00DC212C">
                  <w:pPr>
                    <w:jc w:val="center"/>
                    <w:rPr>
                      <w:sz w:val="20"/>
                      <w:szCs w:val="20"/>
                    </w:rPr>
                  </w:pPr>
                </w:p>
                <w:p w:rsidR="00DC212C" w:rsidRPr="007937F3" w:rsidRDefault="00DC212C" w:rsidP="00DC212C">
                  <w:pPr>
                    <w:rPr>
                      <w:sz w:val="20"/>
                      <w:szCs w:val="20"/>
                    </w:rPr>
                  </w:pPr>
                  <w:r>
                    <w:rPr>
                      <w:sz w:val="20"/>
                      <w:szCs w:val="20"/>
                    </w:rPr>
                    <w:t>Opozarja na  poseben status italijanske manjšine v Sloven</w:t>
                  </w:r>
                  <w:r w:rsidR="00E76732">
                    <w:rPr>
                      <w:sz w:val="20"/>
                      <w:szCs w:val="20"/>
                    </w:rPr>
                    <w:t>iji</w:t>
                  </w:r>
                </w:p>
                <w:p w:rsidR="00DC212C" w:rsidRPr="001A75C4" w:rsidRDefault="00DC212C" w:rsidP="00DC212C">
                  <w:pPr>
                    <w:jc w:val="center"/>
                    <w:rPr>
                      <w:b/>
                      <w:sz w:val="20"/>
                      <w:szCs w:val="20"/>
                    </w:rPr>
                  </w:pPr>
                </w:p>
              </w:tc>
            </w:tr>
          </w:tbl>
          <w:p w:rsidR="00DC212C" w:rsidRPr="00026BF3" w:rsidRDefault="00DC212C" w:rsidP="00DC212C">
            <w:pPr>
              <w:jc w:val="center"/>
              <w:rPr>
                <w:b/>
                <w:i/>
                <w:sz w:val="20"/>
                <w:szCs w:val="20"/>
              </w:rPr>
            </w:pPr>
          </w:p>
        </w:tc>
      </w:tr>
      <w:tr w:rsidR="00DC212C" w:rsidRPr="00026BF3" w:rsidTr="00DC212C">
        <w:trPr>
          <w:trHeight w:val="227"/>
          <w:tblCellSpacing w:w="20" w:type="dxa"/>
        </w:trPr>
        <w:tc>
          <w:tcPr>
            <w:tcW w:w="1262" w:type="pct"/>
          </w:tcPr>
          <w:p w:rsidR="00DC212C" w:rsidRDefault="00DC212C" w:rsidP="00DC212C">
            <w:pPr>
              <w:numPr>
                <w:ilvl w:val="0"/>
                <w:numId w:val="22"/>
              </w:numPr>
              <w:rPr>
                <w:b/>
                <w:szCs w:val="22"/>
              </w:rPr>
            </w:pPr>
            <w:r>
              <w:rPr>
                <w:b/>
                <w:szCs w:val="22"/>
              </w:rPr>
              <w:t>dan – dejavnosti v šoli, obisk Ljubljane</w:t>
            </w:r>
          </w:p>
          <w:p w:rsidR="00DC212C" w:rsidRPr="005426A6" w:rsidRDefault="00DC212C" w:rsidP="00DC212C">
            <w:pPr>
              <w:ind w:left="360"/>
              <w:rPr>
                <w:b/>
                <w:szCs w:val="22"/>
              </w:rPr>
            </w:pPr>
          </w:p>
          <w:p w:rsidR="00DC212C" w:rsidRPr="001F7125" w:rsidRDefault="00DC212C" w:rsidP="00DC212C">
            <w:pPr>
              <w:ind w:left="360"/>
              <w:rPr>
                <w:szCs w:val="22"/>
              </w:rPr>
            </w:pPr>
          </w:p>
        </w:tc>
        <w:tc>
          <w:tcPr>
            <w:tcW w:w="3674" w:type="pct"/>
          </w:tcPr>
          <w:tbl>
            <w:tblPr>
              <w:tblW w:w="0" w:type="auto"/>
              <w:tblLook w:val="04A0" w:firstRow="1" w:lastRow="0" w:firstColumn="1" w:lastColumn="0" w:noHBand="0" w:noVBand="1"/>
            </w:tblPr>
            <w:tblGrid>
              <w:gridCol w:w="2218"/>
              <w:gridCol w:w="2220"/>
              <w:gridCol w:w="2220"/>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slovenskih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italijanskih dijakov</w:t>
                  </w:r>
                </w:p>
              </w:tc>
              <w:tc>
                <w:tcPr>
                  <w:tcW w:w="2220" w:type="dxa"/>
                  <w:shd w:val="clear" w:color="auto" w:fill="auto"/>
                </w:tcPr>
                <w:p w:rsidR="00DC212C" w:rsidRPr="001A75C4" w:rsidRDefault="00DC212C" w:rsidP="00E76732">
                  <w:pPr>
                    <w:jc w:val="center"/>
                    <w:rPr>
                      <w:b/>
                      <w:i/>
                      <w:sz w:val="20"/>
                      <w:szCs w:val="20"/>
                    </w:rPr>
                  </w:pPr>
                  <w:r w:rsidRPr="001A75C4">
                    <w:rPr>
                      <w:b/>
                      <w:i/>
                      <w:sz w:val="20"/>
                      <w:szCs w:val="20"/>
                    </w:rPr>
                    <w:t xml:space="preserve">Dejavnosti </w:t>
                  </w:r>
                  <w:r>
                    <w:rPr>
                      <w:b/>
                      <w:i/>
                      <w:sz w:val="20"/>
                      <w:szCs w:val="20"/>
                    </w:rPr>
                    <w:t>učiteljev</w:t>
                  </w:r>
                </w:p>
              </w:tc>
            </w:tr>
            <w:tr w:rsidR="00DC212C" w:rsidRPr="00026BF3" w:rsidTr="00DC212C">
              <w:tc>
                <w:tcPr>
                  <w:tcW w:w="2218" w:type="dxa"/>
                  <w:shd w:val="clear" w:color="auto" w:fill="auto"/>
                </w:tcPr>
                <w:p w:rsidR="00DC212C" w:rsidRDefault="00DC212C" w:rsidP="00DC212C">
                  <w:pPr>
                    <w:rPr>
                      <w:sz w:val="20"/>
                      <w:szCs w:val="20"/>
                    </w:rPr>
                  </w:pPr>
                  <w:r>
                    <w:rPr>
                      <w:sz w:val="20"/>
                      <w:szCs w:val="20"/>
                    </w:rPr>
                    <w:t>Obisk slamnikarskega muzeja – pripravijo se na vodenje v angleščini;</w:t>
                  </w:r>
                </w:p>
                <w:p w:rsidR="00DC212C" w:rsidRDefault="00DC212C" w:rsidP="00DC212C">
                  <w:pPr>
                    <w:rPr>
                      <w:sz w:val="20"/>
                      <w:szCs w:val="20"/>
                    </w:rPr>
                  </w:pPr>
                  <w:r>
                    <w:rPr>
                      <w:sz w:val="20"/>
                      <w:szCs w:val="20"/>
                    </w:rPr>
                    <w:t>V šoli predstavijo PPT o Ljubljani in izvedejo kviz</w:t>
                  </w:r>
                </w:p>
                <w:p w:rsidR="00DC212C" w:rsidRPr="005426A6" w:rsidRDefault="00DC212C" w:rsidP="00DC212C">
                  <w:pPr>
                    <w:rPr>
                      <w:sz w:val="20"/>
                      <w:szCs w:val="20"/>
                    </w:rPr>
                  </w:pPr>
                  <w:r>
                    <w:rPr>
                      <w:sz w:val="20"/>
                      <w:szCs w:val="20"/>
                    </w:rPr>
                    <w:t>Vodijo po Ljubljani, predstavijo posamezne točke</w:t>
                  </w:r>
                </w:p>
              </w:tc>
              <w:tc>
                <w:tcPr>
                  <w:tcW w:w="2220" w:type="dxa"/>
                  <w:shd w:val="clear" w:color="auto" w:fill="auto"/>
                </w:tcPr>
                <w:p w:rsidR="00DC212C" w:rsidRDefault="00DC212C" w:rsidP="00DC212C">
                  <w:pPr>
                    <w:jc w:val="center"/>
                    <w:rPr>
                      <w:sz w:val="20"/>
                      <w:szCs w:val="20"/>
                    </w:rPr>
                  </w:pPr>
                  <w:r w:rsidRPr="00B50E4C">
                    <w:rPr>
                      <w:sz w:val="20"/>
                      <w:szCs w:val="20"/>
                    </w:rPr>
                    <w:t>Hospitacije pri pouku angleščine</w:t>
                  </w:r>
                </w:p>
                <w:p w:rsidR="00DC212C" w:rsidRDefault="00DC212C" w:rsidP="00DC212C">
                  <w:pPr>
                    <w:jc w:val="center"/>
                    <w:rPr>
                      <w:sz w:val="20"/>
                      <w:szCs w:val="20"/>
                    </w:rPr>
                  </w:pPr>
                </w:p>
                <w:p w:rsidR="00DC212C" w:rsidRDefault="00DC212C" w:rsidP="00DC212C">
                  <w:pPr>
                    <w:rPr>
                      <w:sz w:val="20"/>
                      <w:szCs w:val="20"/>
                    </w:rPr>
                  </w:pPr>
                  <w:r>
                    <w:rPr>
                      <w:sz w:val="20"/>
                      <w:szCs w:val="20"/>
                    </w:rPr>
                    <w:t>Sledijo predstavitvi Ljubljane in odgovarjajo na vprašanja iz kviza</w:t>
                  </w:r>
                </w:p>
                <w:p w:rsidR="00DC212C" w:rsidRPr="00B50E4C" w:rsidRDefault="00DC212C" w:rsidP="00DC212C">
                  <w:pPr>
                    <w:rPr>
                      <w:sz w:val="20"/>
                      <w:szCs w:val="20"/>
                    </w:rPr>
                  </w:pPr>
                  <w:r>
                    <w:rPr>
                      <w:sz w:val="20"/>
                      <w:szCs w:val="20"/>
                    </w:rPr>
                    <w:t>Ogled Ljubljane pod vodstvom slovenskih dijakov</w:t>
                  </w:r>
                </w:p>
              </w:tc>
              <w:tc>
                <w:tcPr>
                  <w:tcW w:w="2220" w:type="dxa"/>
                  <w:shd w:val="clear" w:color="auto" w:fill="auto"/>
                </w:tcPr>
                <w:p w:rsidR="00DC212C" w:rsidRDefault="00DC212C" w:rsidP="00DC212C">
                  <w:pPr>
                    <w:jc w:val="center"/>
                    <w:rPr>
                      <w:sz w:val="20"/>
                      <w:szCs w:val="20"/>
                    </w:rPr>
                  </w:pPr>
                  <w:r w:rsidRPr="00B50E4C">
                    <w:rPr>
                      <w:sz w:val="20"/>
                      <w:szCs w:val="20"/>
                    </w:rPr>
                    <w:t>Spremljajo dijake</w:t>
                  </w:r>
                  <w:r w:rsidR="00E24F0A">
                    <w:rPr>
                      <w:sz w:val="20"/>
                      <w:szCs w:val="20"/>
                    </w:rPr>
                    <w:t>;</w:t>
                  </w:r>
                </w:p>
                <w:p w:rsidR="00E24F0A" w:rsidRDefault="00E24F0A" w:rsidP="00E24F0A">
                  <w:pPr>
                    <w:rPr>
                      <w:sz w:val="20"/>
                      <w:szCs w:val="20"/>
                    </w:rPr>
                  </w:pPr>
                  <w:r w:rsidRPr="00E3772F">
                    <w:rPr>
                      <w:sz w:val="20"/>
                      <w:szCs w:val="20"/>
                    </w:rPr>
                    <w:t>poudarja</w:t>
                  </w:r>
                  <w:r>
                    <w:rPr>
                      <w:sz w:val="20"/>
                      <w:szCs w:val="20"/>
                    </w:rPr>
                    <w:t>jo</w:t>
                  </w:r>
                  <w:r w:rsidRPr="00E3772F">
                    <w:rPr>
                      <w:sz w:val="20"/>
                      <w:szCs w:val="20"/>
                    </w:rPr>
                    <w:t xml:space="preserve"> /utrjuje </w:t>
                  </w:r>
                  <w:r>
                    <w:rPr>
                      <w:sz w:val="20"/>
                      <w:szCs w:val="20"/>
                    </w:rPr>
                    <w:t xml:space="preserve">jo </w:t>
                  </w:r>
                  <w:r w:rsidRPr="00E3772F">
                    <w:rPr>
                      <w:sz w:val="20"/>
                      <w:szCs w:val="20"/>
                    </w:rPr>
                    <w:t>strokovno besedišče</w:t>
                  </w:r>
                  <w:r>
                    <w:rPr>
                      <w:sz w:val="20"/>
                      <w:szCs w:val="20"/>
                    </w:rPr>
                    <w:t xml:space="preserve"> in ga </w:t>
                  </w:r>
                  <w:r>
                    <w:rPr>
                      <w:sz w:val="20"/>
                      <w:szCs w:val="20"/>
                    </w:rPr>
                    <w:t>u</w:t>
                  </w:r>
                  <w:r>
                    <w:rPr>
                      <w:sz w:val="20"/>
                      <w:szCs w:val="20"/>
                    </w:rPr>
                    <w:t>meščajo v kontekst; sprašujejo dijake (da utrjujejo jezikovne spretnosti).</w:t>
                  </w:r>
                </w:p>
                <w:p w:rsidR="00E24F0A" w:rsidRDefault="00E24F0A" w:rsidP="00E24F0A">
                  <w:pPr>
                    <w:rPr>
                      <w:sz w:val="20"/>
                      <w:szCs w:val="20"/>
                    </w:rPr>
                  </w:pPr>
                  <w:r>
                    <w:rPr>
                      <w:sz w:val="20"/>
                      <w:szCs w:val="20"/>
                    </w:rPr>
                    <w:t xml:space="preserve">Opozarja na  fenomene </w:t>
                  </w:r>
                  <w:r>
                    <w:rPr>
                      <w:sz w:val="20"/>
                      <w:szCs w:val="20"/>
                    </w:rPr>
                    <w:t>slo</w:t>
                  </w:r>
                  <w:r>
                    <w:rPr>
                      <w:sz w:val="20"/>
                      <w:szCs w:val="20"/>
                    </w:rPr>
                    <w:t xml:space="preserve"> kulturne dediščine na danem mestu</w:t>
                  </w:r>
                </w:p>
                <w:p w:rsidR="00E24F0A" w:rsidRPr="00B50E4C" w:rsidRDefault="00E24F0A" w:rsidP="00E24F0A">
                  <w:pPr>
                    <w:rPr>
                      <w:sz w:val="20"/>
                      <w:szCs w:val="20"/>
                    </w:rPr>
                  </w:pPr>
                </w:p>
              </w:tc>
            </w:tr>
          </w:tbl>
          <w:p w:rsidR="00DC212C" w:rsidRPr="00026BF3" w:rsidRDefault="00DC212C" w:rsidP="00DC212C">
            <w:pPr>
              <w:jc w:val="center"/>
              <w:rPr>
                <w:b/>
                <w:i/>
                <w:sz w:val="20"/>
                <w:szCs w:val="20"/>
              </w:rPr>
            </w:pPr>
          </w:p>
        </w:tc>
      </w:tr>
      <w:tr w:rsidR="00DC212C" w:rsidRPr="00026BF3" w:rsidTr="00DC212C">
        <w:trPr>
          <w:trHeight w:val="227"/>
          <w:tblCellSpacing w:w="20" w:type="dxa"/>
        </w:trPr>
        <w:tc>
          <w:tcPr>
            <w:tcW w:w="1262" w:type="pct"/>
          </w:tcPr>
          <w:p w:rsidR="00DC212C" w:rsidRPr="007441BB" w:rsidRDefault="00DC212C" w:rsidP="00DC212C">
            <w:pPr>
              <w:pStyle w:val="Odstavekseznama"/>
              <w:numPr>
                <w:ilvl w:val="0"/>
                <w:numId w:val="22"/>
              </w:numPr>
              <w:rPr>
                <w:szCs w:val="22"/>
              </w:rPr>
            </w:pPr>
            <w:r>
              <w:rPr>
                <w:b/>
                <w:szCs w:val="22"/>
              </w:rPr>
              <w:t>dan – ekskurzija v Radovljico in na Bled</w:t>
            </w:r>
          </w:p>
        </w:tc>
        <w:tc>
          <w:tcPr>
            <w:tcW w:w="3674" w:type="pct"/>
          </w:tcPr>
          <w:tbl>
            <w:tblPr>
              <w:tblW w:w="0" w:type="auto"/>
              <w:tblLook w:val="04A0" w:firstRow="1" w:lastRow="0" w:firstColumn="1" w:lastColumn="0" w:noHBand="0" w:noVBand="1"/>
            </w:tblPr>
            <w:tblGrid>
              <w:gridCol w:w="2218"/>
              <w:gridCol w:w="2220"/>
              <w:gridCol w:w="2220"/>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slovenskih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italijanskih 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učiteljev</w:t>
                  </w:r>
                </w:p>
              </w:tc>
            </w:tr>
            <w:tr w:rsidR="00DC212C" w:rsidRPr="00026BF3" w:rsidTr="00DC212C">
              <w:tc>
                <w:tcPr>
                  <w:tcW w:w="2218" w:type="dxa"/>
                  <w:shd w:val="clear" w:color="auto" w:fill="auto"/>
                </w:tcPr>
                <w:p w:rsidR="00DC212C" w:rsidRPr="006E52D0" w:rsidRDefault="00DC212C" w:rsidP="00E24F0A">
                  <w:pPr>
                    <w:rPr>
                      <w:sz w:val="20"/>
                      <w:szCs w:val="20"/>
                    </w:rPr>
                  </w:pPr>
                  <w:r w:rsidRPr="006E52D0">
                    <w:rPr>
                      <w:sz w:val="20"/>
                      <w:szCs w:val="20"/>
                    </w:rPr>
                    <w:t>Sodelujejo v delavnici</w:t>
                  </w:r>
                </w:p>
              </w:tc>
              <w:tc>
                <w:tcPr>
                  <w:tcW w:w="2220" w:type="dxa"/>
                  <w:shd w:val="clear" w:color="auto" w:fill="auto"/>
                </w:tcPr>
                <w:p w:rsidR="00DC212C" w:rsidRPr="006E52D0" w:rsidRDefault="00DC212C" w:rsidP="00E24F0A">
                  <w:pPr>
                    <w:rPr>
                      <w:sz w:val="20"/>
                      <w:szCs w:val="20"/>
                    </w:rPr>
                  </w:pPr>
                  <w:r w:rsidRPr="006E52D0">
                    <w:rPr>
                      <w:sz w:val="20"/>
                      <w:szCs w:val="20"/>
                    </w:rPr>
                    <w:t>Sodelujejo v delavnici</w:t>
                  </w:r>
                </w:p>
              </w:tc>
              <w:tc>
                <w:tcPr>
                  <w:tcW w:w="2220" w:type="dxa"/>
                  <w:shd w:val="clear" w:color="auto" w:fill="auto"/>
                </w:tcPr>
                <w:p w:rsidR="00DC212C" w:rsidRDefault="00DC212C" w:rsidP="00E24F0A">
                  <w:pPr>
                    <w:rPr>
                      <w:sz w:val="20"/>
                      <w:szCs w:val="20"/>
                    </w:rPr>
                  </w:pPr>
                  <w:r w:rsidRPr="00B50E4C">
                    <w:rPr>
                      <w:sz w:val="20"/>
                      <w:szCs w:val="20"/>
                    </w:rPr>
                    <w:t>Spremljajo dijake</w:t>
                  </w:r>
                  <w:r w:rsidR="00E24F0A">
                    <w:rPr>
                      <w:sz w:val="20"/>
                      <w:szCs w:val="20"/>
                    </w:rPr>
                    <w:t>;</w:t>
                  </w:r>
                </w:p>
                <w:p w:rsidR="00E24F0A" w:rsidRDefault="00E24F0A" w:rsidP="00E24F0A">
                  <w:pPr>
                    <w:jc w:val="center"/>
                    <w:rPr>
                      <w:sz w:val="20"/>
                      <w:szCs w:val="20"/>
                    </w:rPr>
                  </w:pPr>
                  <w:r w:rsidRPr="00B50E4C">
                    <w:rPr>
                      <w:sz w:val="20"/>
                      <w:szCs w:val="20"/>
                    </w:rPr>
                    <w:t>Spremljajo dijake</w:t>
                  </w:r>
                  <w:r>
                    <w:rPr>
                      <w:sz w:val="20"/>
                      <w:szCs w:val="20"/>
                    </w:rPr>
                    <w:t>;</w:t>
                  </w:r>
                </w:p>
                <w:p w:rsidR="00E24F0A" w:rsidRDefault="00E24F0A" w:rsidP="00E24F0A">
                  <w:pPr>
                    <w:rPr>
                      <w:sz w:val="20"/>
                      <w:szCs w:val="20"/>
                    </w:rPr>
                  </w:pPr>
                  <w:r w:rsidRPr="00E3772F">
                    <w:rPr>
                      <w:sz w:val="20"/>
                      <w:szCs w:val="20"/>
                    </w:rPr>
                    <w:t>poudarja</w:t>
                  </w:r>
                  <w:r>
                    <w:rPr>
                      <w:sz w:val="20"/>
                      <w:szCs w:val="20"/>
                    </w:rPr>
                    <w:t>jo</w:t>
                  </w:r>
                  <w:r w:rsidRPr="00E3772F">
                    <w:rPr>
                      <w:sz w:val="20"/>
                      <w:szCs w:val="20"/>
                    </w:rPr>
                    <w:t xml:space="preserve"> /utrjuje </w:t>
                  </w:r>
                  <w:r>
                    <w:rPr>
                      <w:sz w:val="20"/>
                      <w:szCs w:val="20"/>
                    </w:rPr>
                    <w:t xml:space="preserve">jo </w:t>
                  </w:r>
                  <w:r w:rsidRPr="00E3772F">
                    <w:rPr>
                      <w:sz w:val="20"/>
                      <w:szCs w:val="20"/>
                    </w:rPr>
                    <w:t>strokovno besedišče</w:t>
                  </w:r>
                  <w:r>
                    <w:rPr>
                      <w:sz w:val="20"/>
                      <w:szCs w:val="20"/>
                    </w:rPr>
                    <w:t xml:space="preserve"> in ga </w:t>
                  </w:r>
                  <w:r>
                    <w:rPr>
                      <w:sz w:val="20"/>
                      <w:szCs w:val="20"/>
                    </w:rPr>
                    <w:t>u</w:t>
                  </w:r>
                  <w:r>
                    <w:rPr>
                      <w:sz w:val="20"/>
                      <w:szCs w:val="20"/>
                    </w:rPr>
                    <w:t>meščajo v kontekst; sprašujejo dijake (da utrjujejo jezikovne spretnosti).</w:t>
                  </w:r>
                </w:p>
                <w:p w:rsidR="00E24F0A" w:rsidRDefault="00E24F0A" w:rsidP="00E24F0A">
                  <w:pPr>
                    <w:rPr>
                      <w:sz w:val="20"/>
                      <w:szCs w:val="20"/>
                    </w:rPr>
                  </w:pPr>
                  <w:r>
                    <w:rPr>
                      <w:sz w:val="20"/>
                      <w:szCs w:val="20"/>
                    </w:rPr>
                    <w:t xml:space="preserve">Opozarja na  fenomene </w:t>
                  </w:r>
                  <w:r>
                    <w:rPr>
                      <w:sz w:val="20"/>
                      <w:szCs w:val="20"/>
                    </w:rPr>
                    <w:t>slo</w:t>
                  </w:r>
                  <w:r>
                    <w:rPr>
                      <w:sz w:val="20"/>
                      <w:szCs w:val="20"/>
                    </w:rPr>
                    <w:t xml:space="preserve"> kulturne dediščine na danem mestu</w:t>
                  </w:r>
                </w:p>
                <w:p w:rsidR="00E24F0A" w:rsidRPr="001A75C4" w:rsidRDefault="00E24F0A" w:rsidP="00E24F0A">
                  <w:pPr>
                    <w:rPr>
                      <w:b/>
                      <w:sz w:val="20"/>
                      <w:szCs w:val="20"/>
                    </w:rPr>
                  </w:pPr>
                </w:p>
              </w:tc>
            </w:tr>
          </w:tbl>
          <w:p w:rsidR="00DC212C" w:rsidRPr="00026BF3" w:rsidRDefault="00DC212C" w:rsidP="00DC212C">
            <w:pPr>
              <w:jc w:val="center"/>
              <w:rPr>
                <w:b/>
                <w:i/>
                <w:sz w:val="20"/>
                <w:szCs w:val="20"/>
              </w:rPr>
            </w:pPr>
          </w:p>
        </w:tc>
      </w:tr>
      <w:tr w:rsidR="00DC212C" w:rsidRPr="00026BF3" w:rsidTr="00DC212C">
        <w:trPr>
          <w:trHeight w:val="227"/>
          <w:tblCellSpacing w:w="20" w:type="dxa"/>
        </w:trPr>
        <w:tc>
          <w:tcPr>
            <w:tcW w:w="1262" w:type="pct"/>
          </w:tcPr>
          <w:p w:rsidR="00DC212C" w:rsidRPr="00C80BED" w:rsidRDefault="00DC212C" w:rsidP="00DC212C">
            <w:pPr>
              <w:pStyle w:val="Odstavekseznama"/>
              <w:numPr>
                <w:ilvl w:val="0"/>
                <w:numId w:val="22"/>
              </w:numPr>
              <w:rPr>
                <w:b/>
                <w:szCs w:val="22"/>
              </w:rPr>
            </w:pPr>
            <w:r w:rsidRPr="00C80BED">
              <w:rPr>
                <w:b/>
                <w:szCs w:val="22"/>
              </w:rPr>
              <w:t xml:space="preserve">dan – obisk Slamnikarskega muzeja in </w:t>
            </w:r>
            <w:proofErr w:type="spellStart"/>
            <w:r w:rsidRPr="00C80BED">
              <w:rPr>
                <w:b/>
                <w:szCs w:val="22"/>
              </w:rPr>
              <w:t>Menačenkove</w:t>
            </w:r>
            <w:proofErr w:type="spellEnd"/>
            <w:r w:rsidRPr="00C80BED">
              <w:rPr>
                <w:b/>
                <w:szCs w:val="22"/>
              </w:rPr>
              <w:t xml:space="preserve"> domačije v Domžalah; delo v skupinah v šoli </w:t>
            </w:r>
          </w:p>
        </w:tc>
        <w:tc>
          <w:tcPr>
            <w:tcW w:w="3674" w:type="pct"/>
          </w:tcPr>
          <w:tbl>
            <w:tblPr>
              <w:tblW w:w="0" w:type="auto"/>
              <w:tblLook w:val="04A0" w:firstRow="1" w:lastRow="0" w:firstColumn="1" w:lastColumn="0" w:noHBand="0" w:noVBand="1"/>
            </w:tblPr>
            <w:tblGrid>
              <w:gridCol w:w="2218"/>
              <w:gridCol w:w="2220"/>
              <w:gridCol w:w="2220"/>
            </w:tblGrid>
            <w:tr w:rsidR="00DC212C" w:rsidRPr="00026BF3" w:rsidTr="00DC212C">
              <w:tc>
                <w:tcPr>
                  <w:tcW w:w="2218"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slovenskih dijakov</w:t>
                  </w:r>
                </w:p>
              </w:tc>
              <w:tc>
                <w:tcPr>
                  <w:tcW w:w="2220" w:type="dxa"/>
                  <w:shd w:val="clear" w:color="auto" w:fill="auto"/>
                </w:tcPr>
                <w:p w:rsidR="00DC212C" w:rsidRDefault="00DC212C" w:rsidP="00DC212C">
                  <w:pPr>
                    <w:jc w:val="center"/>
                    <w:rPr>
                      <w:b/>
                      <w:i/>
                      <w:sz w:val="20"/>
                      <w:szCs w:val="20"/>
                    </w:rPr>
                  </w:pPr>
                  <w:r w:rsidRPr="001A75C4">
                    <w:rPr>
                      <w:b/>
                      <w:i/>
                      <w:sz w:val="20"/>
                      <w:szCs w:val="20"/>
                    </w:rPr>
                    <w:t>Dejavnost</w:t>
                  </w:r>
                  <w:r>
                    <w:rPr>
                      <w:b/>
                      <w:i/>
                      <w:sz w:val="20"/>
                      <w:szCs w:val="20"/>
                    </w:rPr>
                    <w:t xml:space="preserve"> italijanskih</w:t>
                  </w:r>
                </w:p>
                <w:p w:rsidR="00DC212C" w:rsidRPr="001A75C4" w:rsidRDefault="00DC212C" w:rsidP="00DC212C">
                  <w:pPr>
                    <w:jc w:val="center"/>
                    <w:rPr>
                      <w:b/>
                      <w:i/>
                      <w:sz w:val="20"/>
                      <w:szCs w:val="20"/>
                    </w:rPr>
                  </w:pPr>
                  <w:r>
                    <w:rPr>
                      <w:b/>
                      <w:i/>
                      <w:sz w:val="20"/>
                      <w:szCs w:val="20"/>
                    </w:rPr>
                    <w:t>dijakov</w:t>
                  </w:r>
                </w:p>
              </w:tc>
              <w:tc>
                <w:tcPr>
                  <w:tcW w:w="2220" w:type="dxa"/>
                  <w:shd w:val="clear" w:color="auto" w:fill="auto"/>
                </w:tcPr>
                <w:p w:rsidR="00DC212C" w:rsidRPr="001A75C4" w:rsidRDefault="00DC212C" w:rsidP="00DC212C">
                  <w:pPr>
                    <w:jc w:val="center"/>
                    <w:rPr>
                      <w:b/>
                      <w:i/>
                      <w:sz w:val="20"/>
                      <w:szCs w:val="20"/>
                    </w:rPr>
                  </w:pPr>
                  <w:r w:rsidRPr="001A75C4">
                    <w:rPr>
                      <w:b/>
                      <w:i/>
                      <w:sz w:val="20"/>
                      <w:szCs w:val="20"/>
                    </w:rPr>
                    <w:t xml:space="preserve">Dejavnosti </w:t>
                  </w:r>
                  <w:r>
                    <w:rPr>
                      <w:b/>
                      <w:i/>
                      <w:sz w:val="20"/>
                      <w:szCs w:val="20"/>
                    </w:rPr>
                    <w:t>učiteljev</w:t>
                  </w:r>
                </w:p>
              </w:tc>
            </w:tr>
            <w:tr w:rsidR="00DC212C" w:rsidRPr="00026BF3" w:rsidTr="00DC212C">
              <w:tc>
                <w:tcPr>
                  <w:tcW w:w="2218" w:type="dxa"/>
                  <w:shd w:val="clear" w:color="auto" w:fill="auto"/>
                </w:tcPr>
                <w:p w:rsidR="00DC212C" w:rsidRPr="006E52D0" w:rsidRDefault="00DC212C" w:rsidP="00E24F0A">
                  <w:pPr>
                    <w:rPr>
                      <w:sz w:val="20"/>
                      <w:szCs w:val="20"/>
                    </w:rPr>
                  </w:pPr>
                  <w:r w:rsidRPr="006E52D0">
                    <w:rPr>
                      <w:sz w:val="20"/>
                      <w:szCs w:val="20"/>
                    </w:rPr>
                    <w:t>Sodelujejo v delavnici</w:t>
                  </w:r>
                </w:p>
                <w:p w:rsidR="00DC212C" w:rsidRDefault="00DC212C" w:rsidP="00E24F0A">
                  <w:pPr>
                    <w:ind w:left="360"/>
                    <w:rPr>
                      <w:sz w:val="20"/>
                      <w:szCs w:val="20"/>
                    </w:rPr>
                  </w:pPr>
                </w:p>
                <w:p w:rsidR="00E24F0A" w:rsidRDefault="00E24F0A" w:rsidP="00E24F0A">
                  <w:pPr>
                    <w:ind w:left="360"/>
                    <w:rPr>
                      <w:sz w:val="20"/>
                      <w:szCs w:val="20"/>
                    </w:rPr>
                  </w:pPr>
                </w:p>
                <w:p w:rsidR="00E24F0A" w:rsidRDefault="00E24F0A" w:rsidP="00E24F0A">
                  <w:pPr>
                    <w:ind w:left="360"/>
                    <w:rPr>
                      <w:sz w:val="20"/>
                      <w:szCs w:val="20"/>
                    </w:rPr>
                  </w:pPr>
                </w:p>
                <w:p w:rsidR="00E24F0A" w:rsidRDefault="00E24F0A" w:rsidP="00E24F0A">
                  <w:pPr>
                    <w:ind w:left="360"/>
                    <w:rPr>
                      <w:sz w:val="20"/>
                      <w:szCs w:val="20"/>
                    </w:rPr>
                  </w:pPr>
                </w:p>
                <w:p w:rsidR="00E24F0A" w:rsidRDefault="00E24F0A" w:rsidP="00E24F0A">
                  <w:pPr>
                    <w:ind w:left="360"/>
                    <w:rPr>
                      <w:sz w:val="20"/>
                      <w:szCs w:val="20"/>
                    </w:rPr>
                  </w:pPr>
                </w:p>
                <w:p w:rsidR="00E24F0A" w:rsidRDefault="00E24F0A" w:rsidP="00E24F0A">
                  <w:pPr>
                    <w:ind w:left="360"/>
                    <w:rPr>
                      <w:sz w:val="20"/>
                      <w:szCs w:val="20"/>
                    </w:rPr>
                  </w:pPr>
                </w:p>
                <w:p w:rsidR="00E24F0A" w:rsidRDefault="00E24F0A" w:rsidP="00E24F0A">
                  <w:pPr>
                    <w:ind w:left="360"/>
                    <w:rPr>
                      <w:sz w:val="20"/>
                      <w:szCs w:val="20"/>
                    </w:rPr>
                  </w:pPr>
                </w:p>
                <w:p w:rsidR="00E24F0A" w:rsidRPr="000D3F95" w:rsidRDefault="00E24F0A" w:rsidP="00E24F0A">
                  <w:pPr>
                    <w:ind w:left="360"/>
                    <w:rPr>
                      <w:sz w:val="20"/>
                      <w:szCs w:val="20"/>
                    </w:rPr>
                  </w:pPr>
                  <w:r>
                    <w:rPr>
                      <w:sz w:val="20"/>
                      <w:szCs w:val="20"/>
                    </w:rPr>
                    <w:t>Pripravijo zaključni video</w:t>
                  </w:r>
                </w:p>
              </w:tc>
              <w:tc>
                <w:tcPr>
                  <w:tcW w:w="2220" w:type="dxa"/>
                  <w:shd w:val="clear" w:color="auto" w:fill="auto"/>
                </w:tcPr>
                <w:p w:rsidR="00DC212C" w:rsidRDefault="00DC212C" w:rsidP="00E24F0A">
                  <w:pPr>
                    <w:rPr>
                      <w:sz w:val="20"/>
                      <w:szCs w:val="20"/>
                    </w:rPr>
                  </w:pPr>
                  <w:r w:rsidRPr="006E52D0">
                    <w:rPr>
                      <w:sz w:val="20"/>
                      <w:szCs w:val="20"/>
                    </w:rPr>
                    <w:t>Sodelujejo v delavnici</w:t>
                  </w:r>
                </w:p>
                <w:p w:rsidR="00E24F0A" w:rsidRDefault="00E24F0A" w:rsidP="00E24F0A">
                  <w:pPr>
                    <w:rPr>
                      <w:sz w:val="20"/>
                      <w:szCs w:val="20"/>
                    </w:rPr>
                  </w:pPr>
                </w:p>
                <w:p w:rsidR="00E24F0A" w:rsidRDefault="00E24F0A" w:rsidP="00E24F0A">
                  <w:pPr>
                    <w:rPr>
                      <w:sz w:val="20"/>
                      <w:szCs w:val="20"/>
                    </w:rPr>
                  </w:pPr>
                </w:p>
                <w:p w:rsidR="00E24F0A" w:rsidRDefault="00E24F0A" w:rsidP="00E24F0A">
                  <w:pPr>
                    <w:rPr>
                      <w:sz w:val="20"/>
                      <w:szCs w:val="20"/>
                    </w:rPr>
                  </w:pPr>
                </w:p>
                <w:p w:rsidR="00E24F0A" w:rsidRDefault="00E24F0A" w:rsidP="00E24F0A">
                  <w:pPr>
                    <w:rPr>
                      <w:sz w:val="20"/>
                      <w:szCs w:val="20"/>
                    </w:rPr>
                  </w:pPr>
                </w:p>
                <w:p w:rsidR="00E24F0A" w:rsidRDefault="00E24F0A" w:rsidP="00E24F0A">
                  <w:pPr>
                    <w:rPr>
                      <w:sz w:val="20"/>
                      <w:szCs w:val="20"/>
                    </w:rPr>
                  </w:pPr>
                </w:p>
                <w:p w:rsidR="00E24F0A" w:rsidRDefault="00E24F0A" w:rsidP="00E24F0A">
                  <w:pPr>
                    <w:rPr>
                      <w:sz w:val="20"/>
                      <w:szCs w:val="20"/>
                    </w:rPr>
                  </w:pPr>
                </w:p>
                <w:p w:rsidR="00E24F0A" w:rsidRDefault="00E24F0A" w:rsidP="00E24F0A">
                  <w:pPr>
                    <w:rPr>
                      <w:sz w:val="20"/>
                      <w:szCs w:val="20"/>
                    </w:rPr>
                  </w:pPr>
                </w:p>
                <w:p w:rsidR="00E24F0A" w:rsidRPr="006E52D0" w:rsidRDefault="00E24F0A" w:rsidP="00E24F0A">
                  <w:pPr>
                    <w:rPr>
                      <w:sz w:val="20"/>
                      <w:szCs w:val="20"/>
                    </w:rPr>
                  </w:pPr>
                  <w:r>
                    <w:rPr>
                      <w:sz w:val="20"/>
                      <w:szCs w:val="20"/>
                    </w:rPr>
                    <w:t>Pripravijo zaključni video</w:t>
                  </w:r>
                </w:p>
              </w:tc>
              <w:tc>
                <w:tcPr>
                  <w:tcW w:w="2220" w:type="dxa"/>
                  <w:shd w:val="clear" w:color="auto" w:fill="auto"/>
                </w:tcPr>
                <w:p w:rsidR="00DC212C" w:rsidRDefault="00DC212C" w:rsidP="00E24F0A">
                  <w:pPr>
                    <w:rPr>
                      <w:sz w:val="20"/>
                      <w:szCs w:val="20"/>
                    </w:rPr>
                  </w:pPr>
                  <w:r w:rsidRPr="00B50E4C">
                    <w:rPr>
                      <w:sz w:val="20"/>
                      <w:szCs w:val="20"/>
                    </w:rPr>
                    <w:t>Spremljajo dijake</w:t>
                  </w:r>
                  <w:r w:rsidR="00E24F0A">
                    <w:rPr>
                      <w:sz w:val="20"/>
                      <w:szCs w:val="20"/>
                    </w:rPr>
                    <w:t>;</w:t>
                  </w:r>
                </w:p>
                <w:p w:rsidR="00E24F0A" w:rsidRDefault="00E24F0A" w:rsidP="00E24F0A">
                  <w:pPr>
                    <w:rPr>
                      <w:sz w:val="20"/>
                      <w:szCs w:val="20"/>
                    </w:rPr>
                  </w:pPr>
                  <w:r w:rsidRPr="00E3772F">
                    <w:rPr>
                      <w:sz w:val="20"/>
                      <w:szCs w:val="20"/>
                    </w:rPr>
                    <w:t>poudarja</w:t>
                  </w:r>
                  <w:r>
                    <w:rPr>
                      <w:sz w:val="20"/>
                      <w:szCs w:val="20"/>
                    </w:rPr>
                    <w:t>jo</w:t>
                  </w:r>
                  <w:r w:rsidRPr="00E3772F">
                    <w:rPr>
                      <w:sz w:val="20"/>
                      <w:szCs w:val="20"/>
                    </w:rPr>
                    <w:t xml:space="preserve"> /utrjuje </w:t>
                  </w:r>
                  <w:r>
                    <w:rPr>
                      <w:sz w:val="20"/>
                      <w:szCs w:val="20"/>
                    </w:rPr>
                    <w:t xml:space="preserve">jo </w:t>
                  </w:r>
                  <w:r w:rsidRPr="00E3772F">
                    <w:rPr>
                      <w:sz w:val="20"/>
                      <w:szCs w:val="20"/>
                    </w:rPr>
                    <w:t>strokovno besedišče</w:t>
                  </w:r>
                  <w:r>
                    <w:rPr>
                      <w:sz w:val="20"/>
                      <w:szCs w:val="20"/>
                    </w:rPr>
                    <w:t xml:space="preserve"> in ga </w:t>
                  </w:r>
                  <w:r>
                    <w:rPr>
                      <w:sz w:val="20"/>
                      <w:szCs w:val="20"/>
                    </w:rPr>
                    <w:t>u</w:t>
                  </w:r>
                  <w:r>
                    <w:rPr>
                      <w:sz w:val="20"/>
                      <w:szCs w:val="20"/>
                    </w:rPr>
                    <w:t>meščajo v kontekst; sprašujejo dijake (da utrjujejo jezikovne spretnosti).</w:t>
                  </w:r>
                </w:p>
                <w:p w:rsidR="00E24F0A" w:rsidRDefault="00E24F0A" w:rsidP="00E24F0A">
                  <w:pPr>
                    <w:rPr>
                      <w:sz w:val="20"/>
                      <w:szCs w:val="20"/>
                    </w:rPr>
                  </w:pPr>
                  <w:r>
                    <w:rPr>
                      <w:sz w:val="20"/>
                      <w:szCs w:val="20"/>
                    </w:rPr>
                    <w:t xml:space="preserve">Opozarja na  fenomene </w:t>
                  </w:r>
                  <w:r>
                    <w:rPr>
                      <w:sz w:val="20"/>
                      <w:szCs w:val="20"/>
                    </w:rPr>
                    <w:t>slo</w:t>
                  </w:r>
                  <w:r>
                    <w:rPr>
                      <w:sz w:val="20"/>
                      <w:szCs w:val="20"/>
                    </w:rPr>
                    <w:t xml:space="preserve"> kulturne dediščine na danem mestu</w:t>
                  </w:r>
                </w:p>
                <w:p w:rsidR="00E24F0A" w:rsidRPr="001A75C4" w:rsidRDefault="00E24F0A" w:rsidP="00E24F0A">
                  <w:pPr>
                    <w:rPr>
                      <w:b/>
                      <w:sz w:val="20"/>
                      <w:szCs w:val="20"/>
                    </w:rPr>
                  </w:pPr>
                </w:p>
              </w:tc>
            </w:tr>
          </w:tbl>
          <w:p w:rsidR="00DC212C" w:rsidRPr="00026BF3" w:rsidRDefault="00DC212C" w:rsidP="00DC212C">
            <w:pPr>
              <w:jc w:val="center"/>
              <w:rPr>
                <w:b/>
                <w:i/>
                <w:sz w:val="20"/>
                <w:szCs w:val="20"/>
              </w:rPr>
            </w:pPr>
          </w:p>
        </w:tc>
      </w:tr>
    </w:tbl>
    <w:p w:rsidR="00DC212C" w:rsidRDefault="00DC212C" w:rsidP="00DC212C">
      <w:pPr>
        <w:rPr>
          <w:rFonts w:ascii="Tahoma" w:hAnsi="Tahoma" w:cs="Tahoma"/>
          <w:b/>
          <w:szCs w:val="22"/>
        </w:rPr>
      </w:pPr>
    </w:p>
    <w:p w:rsidR="00DC212C" w:rsidRDefault="00DC212C" w:rsidP="00DC212C">
      <w:pPr>
        <w:rPr>
          <w:rFonts w:ascii="Tahoma" w:hAnsi="Tahoma" w:cs="Tahoma"/>
          <w:b/>
          <w:szCs w:val="22"/>
        </w:rP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DC212C">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B26E4C" w:rsidRDefault="00E37D65" w:rsidP="00DC212C">
            <w:pPr>
              <w:rPr>
                <w:b/>
                <w:szCs w:val="21"/>
              </w:rPr>
            </w:pPr>
          </w:p>
          <w:p w:rsidR="00E37D65" w:rsidRPr="00695F15" w:rsidRDefault="00DC52C1" w:rsidP="00DC52C1">
            <w:pPr>
              <w:pStyle w:val="Odstavekseznama"/>
              <w:numPr>
                <w:ilvl w:val="0"/>
                <w:numId w:val="9"/>
              </w:numPr>
              <w:rPr>
                <w:sz w:val="21"/>
                <w:szCs w:val="21"/>
              </w:rPr>
            </w:pPr>
            <w:r w:rsidRPr="00695F15">
              <w:rPr>
                <w:sz w:val="21"/>
                <w:szCs w:val="21"/>
              </w:rPr>
              <w:t>Opazovanje</w:t>
            </w:r>
            <w:r w:rsidR="005B3682" w:rsidRPr="00695F15">
              <w:rPr>
                <w:sz w:val="21"/>
                <w:szCs w:val="21"/>
              </w:rPr>
              <w:t xml:space="preserve"> (dnevna ustna evalvacija učiteljev udeležencev)</w:t>
            </w:r>
          </w:p>
          <w:p w:rsidR="00DC52C1" w:rsidRPr="00695F15" w:rsidRDefault="00DC52C1" w:rsidP="00DC52C1">
            <w:pPr>
              <w:pStyle w:val="Odstavekseznama"/>
              <w:numPr>
                <w:ilvl w:val="0"/>
                <w:numId w:val="9"/>
              </w:numPr>
              <w:rPr>
                <w:sz w:val="21"/>
                <w:szCs w:val="21"/>
              </w:rPr>
            </w:pPr>
            <w:r w:rsidRPr="00695F15">
              <w:rPr>
                <w:sz w:val="21"/>
                <w:szCs w:val="21"/>
              </w:rPr>
              <w:t>Analiza učnih gradiv</w:t>
            </w:r>
            <w:r w:rsidR="005B3682" w:rsidRPr="00695F15">
              <w:rPr>
                <w:sz w:val="21"/>
                <w:szCs w:val="21"/>
              </w:rPr>
              <w:t xml:space="preserve"> (test, delovni listi, kvizi, PPT predstavitve, video posnetki, fotografije)- na </w:t>
            </w:r>
            <w:proofErr w:type="spellStart"/>
            <w:r w:rsidR="005B3682" w:rsidRPr="00695F15">
              <w:rPr>
                <w:sz w:val="21"/>
                <w:szCs w:val="21"/>
              </w:rPr>
              <w:t>DVD.jih</w:t>
            </w:r>
            <w:proofErr w:type="spellEnd"/>
            <w:r w:rsidR="005B3682" w:rsidRPr="00695F15">
              <w:rPr>
                <w:sz w:val="21"/>
                <w:szCs w:val="21"/>
              </w:rPr>
              <w:t xml:space="preserve"> - poslano po pošti</w:t>
            </w:r>
          </w:p>
          <w:p w:rsidR="00DC52C1" w:rsidRPr="00695F15" w:rsidRDefault="00DC52C1" w:rsidP="00DC52C1">
            <w:pPr>
              <w:pStyle w:val="Odstavekseznama"/>
              <w:numPr>
                <w:ilvl w:val="0"/>
                <w:numId w:val="9"/>
              </w:numPr>
              <w:rPr>
                <w:sz w:val="21"/>
                <w:szCs w:val="21"/>
              </w:rPr>
            </w:pPr>
            <w:r w:rsidRPr="00695F15">
              <w:rPr>
                <w:sz w:val="21"/>
                <w:szCs w:val="21"/>
              </w:rPr>
              <w:t>Anketa</w:t>
            </w:r>
            <w:r w:rsidR="005B3682" w:rsidRPr="00695F15">
              <w:rPr>
                <w:sz w:val="21"/>
                <w:szCs w:val="21"/>
              </w:rPr>
              <w:t xml:space="preserve"> (v priponki – PDF)</w:t>
            </w:r>
          </w:p>
          <w:p w:rsidR="00DC52C1" w:rsidRPr="00695F15" w:rsidRDefault="00DC52C1" w:rsidP="00DC52C1">
            <w:pPr>
              <w:pStyle w:val="Odstavekseznama"/>
              <w:numPr>
                <w:ilvl w:val="0"/>
                <w:numId w:val="9"/>
              </w:numPr>
              <w:rPr>
                <w:sz w:val="21"/>
                <w:szCs w:val="21"/>
              </w:rPr>
            </w:pPr>
            <w:r w:rsidRPr="00695F15">
              <w:rPr>
                <w:sz w:val="21"/>
                <w:szCs w:val="21"/>
              </w:rPr>
              <w:t>Refleksija</w:t>
            </w:r>
            <w:r w:rsidR="005B3682" w:rsidRPr="00695F15">
              <w:rPr>
                <w:sz w:val="21"/>
                <w:szCs w:val="21"/>
              </w:rPr>
              <w:t xml:space="preserve"> (refleksija dijakov po zaključeni izmenjavi)</w:t>
            </w:r>
            <w:bookmarkStart w:id="0" w:name="_GoBack"/>
            <w:bookmarkEnd w:id="0"/>
          </w:p>
          <w:p w:rsidR="00DC52C1" w:rsidRPr="005B3682" w:rsidRDefault="00DC52C1" w:rsidP="005B3682">
            <w:pPr>
              <w:ind w:left="360"/>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w:t>
      </w:r>
      <w:proofErr w:type="spellStart"/>
      <w:r w:rsidRPr="00B26E4C">
        <w:rPr>
          <w:rFonts w:ascii="Tahoma" w:hAnsi="Tahoma" w:cs="Tahoma"/>
          <w:b/>
          <w:color w:val="4F81BD" w:themeColor="accent1"/>
          <w:szCs w:val="22"/>
        </w:rPr>
        <w:t>posplošljive</w:t>
      </w:r>
      <w:proofErr w:type="spellEnd"/>
      <w:r w:rsidRPr="00B26E4C">
        <w:rPr>
          <w:rFonts w:ascii="Tahoma" w:hAnsi="Tahoma" w:cs="Tahoma"/>
          <w:b/>
          <w:color w:val="4F81BD" w:themeColor="accent1"/>
          <w:szCs w:val="22"/>
        </w:rPr>
        <w:t xml:space="preser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DC212C">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B26E4C" w:rsidRDefault="00E37D65" w:rsidP="00DC212C">
            <w:pPr>
              <w:rPr>
                <w:b/>
                <w:szCs w:val="21"/>
              </w:rPr>
            </w:pPr>
          </w:p>
          <w:p w:rsidR="00B0404F" w:rsidRPr="00B0404F" w:rsidRDefault="00DC52C1" w:rsidP="00B0404F">
            <w:r w:rsidRPr="00B0404F">
              <w:rPr>
                <w:szCs w:val="22"/>
              </w:rPr>
              <w:t xml:space="preserve">Šolam, ki se prvič odločajo za izmenjavo priporočamo </w:t>
            </w:r>
            <w:r w:rsidR="00A43C08">
              <w:rPr>
                <w:szCs w:val="22"/>
              </w:rPr>
              <w:t xml:space="preserve">najprej izvedbo ankete za starše, v kateri poizvedujemo po interesu za organizacijo izmenjav; nujen je tudi </w:t>
            </w:r>
            <w:r w:rsidRPr="00B0404F">
              <w:rPr>
                <w:szCs w:val="22"/>
              </w:rPr>
              <w:t xml:space="preserve">pripravljalni obisk pred izmenjavo, z udeležbo treh predstavnikov: koordinatorja, </w:t>
            </w:r>
            <w:r w:rsidR="00A43C08">
              <w:rPr>
                <w:szCs w:val="22"/>
              </w:rPr>
              <w:t xml:space="preserve">predstavnika </w:t>
            </w:r>
            <w:r w:rsidRPr="00B0404F">
              <w:rPr>
                <w:szCs w:val="22"/>
              </w:rPr>
              <w:t>vodstva in so</w:t>
            </w:r>
            <w:r w:rsidR="00A43C08">
              <w:rPr>
                <w:szCs w:val="22"/>
              </w:rPr>
              <w:t>-</w:t>
            </w:r>
            <w:r w:rsidRPr="00B0404F">
              <w:rPr>
                <w:szCs w:val="22"/>
              </w:rPr>
              <w:t>koordinatorja ali pomočnika. Na pripravljalnem obisku se določijo termini, število dijakov, tematika izmenjave, način komuniciranja, vloge udeležencev, finančni okvir. Vse to mora biti znano še pred pričetkom šolskega leta in tudi vključeno v šolski letni delovni in finančni načrt</w:t>
            </w:r>
            <w:r w:rsidR="00A43C08">
              <w:rPr>
                <w:szCs w:val="22"/>
              </w:rPr>
              <w:t>.</w:t>
            </w:r>
            <w:r w:rsidR="00B0404F" w:rsidRPr="00B0404F">
              <w:rPr>
                <w:szCs w:val="22"/>
              </w:rPr>
              <w:t xml:space="preserve"> </w:t>
            </w:r>
            <w:r w:rsidR="00A43C08">
              <w:rPr>
                <w:szCs w:val="22"/>
              </w:rPr>
              <w:t>R</w:t>
            </w:r>
            <w:r w:rsidR="00B0404F" w:rsidRPr="00B0404F">
              <w:rPr>
                <w:szCs w:val="22"/>
              </w:rPr>
              <w:t>avno tako morajo izmenjavo vključiti v svoje letne delovne načrte učitelji, ki bodo pripravljali dijake na izmenjavo.  Pomemben je tudi prenos oziroma vključitev zunanjih deležnikov – lokalne skupnosti oziroma predstavnikov občine, kulturnih in drugih ustanov,</w:t>
            </w:r>
            <w:r w:rsidR="00A43C08">
              <w:rPr>
                <w:szCs w:val="22"/>
              </w:rPr>
              <w:t xml:space="preserve"> medijev</w:t>
            </w:r>
            <w:r w:rsidR="00B0404F" w:rsidRPr="00B0404F">
              <w:rPr>
                <w:szCs w:val="22"/>
              </w:rPr>
              <w:t xml:space="preserve"> saj</w:t>
            </w:r>
            <w:r w:rsidR="00B0404F">
              <w:rPr>
                <w:sz w:val="21"/>
                <w:szCs w:val="21"/>
              </w:rPr>
              <w:t xml:space="preserve"> i</w:t>
            </w:r>
            <w:r w:rsidR="00B0404F" w:rsidRPr="00B0404F">
              <w:t>zmenjava ni le kulturno – jezikovno izobraževalni cilj, pripomore tudi k navezovanju trdnejših in trajnejših prijateljskih in kulturno – gospodarskih vezi</w:t>
            </w:r>
            <w:r w:rsidR="00A43C08">
              <w:t xml:space="preserve">, predvsem pa pripomore k promociji kraja, lokalne skupnosti in </w:t>
            </w:r>
            <w:proofErr w:type="spellStart"/>
            <w:r w:rsidR="00A43C08">
              <w:t>nenazadnje</w:t>
            </w:r>
            <w:proofErr w:type="spellEnd"/>
            <w:r w:rsidR="00A43C08">
              <w:t xml:space="preserve"> države</w:t>
            </w:r>
            <w:r w:rsidR="00B0404F" w:rsidRPr="00B0404F">
              <w:t xml:space="preserve">. Mednarodne izmenjave so alternativna metoda učenja in poučevanja tujega jezika, širijo obzorja in spodbujajo spoštovanje mentalitete, navad, kulture in tradicije drugih, kot tudi zavedanje in spoštovanje lastne tradicije in kulture v širšem pomenu. </w:t>
            </w:r>
          </w:p>
          <w:p w:rsidR="00DC52C1" w:rsidRPr="00DC52C1" w:rsidRDefault="00DC52C1" w:rsidP="00B0404F">
            <w:pPr>
              <w:rPr>
                <w:sz w:val="21"/>
                <w:szCs w:val="21"/>
              </w:rPr>
            </w:pPr>
            <w:r>
              <w:rPr>
                <w:sz w:val="21"/>
                <w:szCs w:val="21"/>
              </w:rPr>
              <w:t xml:space="preserve"> </w:t>
            </w:r>
          </w:p>
        </w:tc>
      </w:tr>
    </w:tbl>
    <w:p w:rsidR="00E37D65" w:rsidRDefault="00E37D65" w:rsidP="00E37D65">
      <w:pPr>
        <w:tabs>
          <w:tab w:val="num" w:pos="1440"/>
        </w:tabs>
        <w:jc w:val="both"/>
        <w:rPr>
          <w:rFonts w:ascii="Arial Narrow" w:hAnsi="Arial Narrow"/>
          <w:bCs/>
          <w:i/>
          <w:sz w:val="18"/>
          <w:szCs w:val="22"/>
        </w:rPr>
      </w:pPr>
    </w:p>
    <w:p w:rsidR="00E37D65" w:rsidRPr="00B26E4C" w:rsidRDefault="005D4864"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In </w:t>
      </w:r>
      <w:r w:rsidR="00E37D65" w:rsidRPr="00B26E4C">
        <w:rPr>
          <w:rFonts w:ascii="Arial Narrow" w:hAnsi="Arial Narrow"/>
          <w:bCs/>
          <w:i/>
          <w:color w:val="4F81BD" w:themeColor="accent1"/>
          <w:sz w:val="16"/>
          <w:szCs w:val="22"/>
        </w:rPr>
        <w:t xml:space="preserve">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DC212C">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DC212C">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5D4864" w:rsidRDefault="005D4864" w:rsidP="005D4864">
            <w:pPr>
              <w:spacing w:line="276" w:lineRule="auto"/>
              <w:rPr>
                <w:szCs w:val="22"/>
              </w:rPr>
            </w:pPr>
            <w:r>
              <w:rPr>
                <w:szCs w:val="22"/>
              </w:rPr>
              <w:t xml:space="preserve"> DVD z di</w:t>
            </w:r>
            <w:r w:rsidRPr="005D4864">
              <w:rPr>
                <w:szCs w:val="22"/>
              </w:rPr>
              <w:t>daktični</w:t>
            </w:r>
            <w:r>
              <w:rPr>
                <w:szCs w:val="22"/>
              </w:rPr>
              <w:t>m</w:t>
            </w:r>
            <w:r w:rsidRPr="005D4864">
              <w:rPr>
                <w:szCs w:val="22"/>
              </w:rPr>
              <w:t xml:space="preserve"> material</w:t>
            </w:r>
            <w:r>
              <w:rPr>
                <w:szCs w:val="22"/>
              </w:rPr>
              <w:t>om</w:t>
            </w:r>
            <w:r w:rsidRPr="005D4864">
              <w:rPr>
                <w:szCs w:val="22"/>
              </w:rPr>
              <w:t>, fotografij</w:t>
            </w:r>
            <w:r>
              <w:rPr>
                <w:szCs w:val="22"/>
              </w:rPr>
              <w:t>ami</w:t>
            </w:r>
            <w:r w:rsidRPr="005D4864">
              <w:rPr>
                <w:szCs w:val="22"/>
              </w:rPr>
              <w:t>, video posnetki, brošur</w:t>
            </w:r>
            <w:r>
              <w:rPr>
                <w:szCs w:val="22"/>
              </w:rPr>
              <w:t>ami</w:t>
            </w:r>
            <w:r w:rsidRPr="005D4864">
              <w:rPr>
                <w:szCs w:val="22"/>
              </w:rPr>
              <w:t xml:space="preserve">: izmenjava v Italiji </w:t>
            </w:r>
          </w:p>
        </w:tc>
      </w:tr>
      <w:tr w:rsidR="005D4864" w:rsidRPr="000C1F18" w:rsidTr="00DC212C">
        <w:trPr>
          <w:trHeight w:val="254"/>
        </w:trPr>
        <w:tc>
          <w:tcPr>
            <w:tcW w:w="204" w:type="pct"/>
          </w:tcPr>
          <w:p w:rsidR="005D4864" w:rsidRPr="00A7152D" w:rsidRDefault="005D4864"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5D4864" w:rsidRPr="00A7152D" w:rsidRDefault="005D4864" w:rsidP="00DC212C">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5D4864" w:rsidRPr="005D4864" w:rsidRDefault="005D4864" w:rsidP="005D4864">
            <w:pPr>
              <w:spacing w:line="276" w:lineRule="auto"/>
              <w:rPr>
                <w:szCs w:val="22"/>
              </w:rPr>
            </w:pPr>
            <w:r>
              <w:rPr>
                <w:szCs w:val="22"/>
              </w:rPr>
              <w:t>DVD z di</w:t>
            </w:r>
            <w:r w:rsidRPr="005D4864">
              <w:rPr>
                <w:szCs w:val="22"/>
              </w:rPr>
              <w:t>daktični</w:t>
            </w:r>
            <w:r>
              <w:rPr>
                <w:szCs w:val="22"/>
              </w:rPr>
              <w:t>m</w:t>
            </w:r>
            <w:r w:rsidRPr="005D4864">
              <w:rPr>
                <w:szCs w:val="22"/>
              </w:rPr>
              <w:t xml:space="preserve"> material</w:t>
            </w:r>
            <w:r>
              <w:rPr>
                <w:szCs w:val="22"/>
              </w:rPr>
              <w:t>om</w:t>
            </w:r>
            <w:r w:rsidRPr="005D4864">
              <w:rPr>
                <w:szCs w:val="22"/>
              </w:rPr>
              <w:t>, fotografij</w:t>
            </w:r>
            <w:r>
              <w:rPr>
                <w:szCs w:val="22"/>
              </w:rPr>
              <w:t>ami</w:t>
            </w:r>
            <w:r w:rsidRPr="005D4864">
              <w:rPr>
                <w:szCs w:val="22"/>
              </w:rPr>
              <w:t>, video posnetki, brošur</w:t>
            </w:r>
            <w:r>
              <w:rPr>
                <w:szCs w:val="22"/>
              </w:rPr>
              <w:t>ami</w:t>
            </w:r>
            <w:r w:rsidRPr="005D4864">
              <w:rPr>
                <w:szCs w:val="22"/>
              </w:rPr>
              <w:t xml:space="preserve">: izmenjava </w:t>
            </w:r>
            <w:r>
              <w:rPr>
                <w:szCs w:val="22"/>
              </w:rPr>
              <w:t>v Sloveniji</w:t>
            </w:r>
          </w:p>
        </w:tc>
      </w:tr>
      <w:tr w:rsidR="005D4864" w:rsidRPr="000C1F18" w:rsidTr="00DC212C">
        <w:trPr>
          <w:trHeight w:val="254"/>
        </w:trPr>
        <w:tc>
          <w:tcPr>
            <w:tcW w:w="204" w:type="pct"/>
          </w:tcPr>
          <w:p w:rsidR="005D4864" w:rsidRPr="00A7152D" w:rsidRDefault="005D4864"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5D4864" w:rsidRPr="00A7152D" w:rsidRDefault="005D4864" w:rsidP="00DC212C">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5D4864" w:rsidRDefault="005D4864" w:rsidP="00D867F7">
            <w:pPr>
              <w:spacing w:line="276" w:lineRule="auto"/>
              <w:rPr>
                <w:szCs w:val="22"/>
              </w:rPr>
            </w:pPr>
            <w:r>
              <w:rPr>
                <w:szCs w:val="22"/>
              </w:rPr>
              <w:t>Povezave na objave v medijih in na šolski spletni strani:</w:t>
            </w:r>
            <w:r w:rsidR="00D867F7">
              <w:rPr>
                <w:szCs w:val="22"/>
              </w:rPr>
              <w:t xml:space="preserve"> </w:t>
            </w:r>
            <w:hyperlink r:id="rId9" w:history="1">
              <w:r w:rsidR="00D867F7" w:rsidRPr="006664AB">
                <w:rPr>
                  <w:rStyle w:val="Hiperpovezava"/>
                  <w:szCs w:val="22"/>
                </w:rPr>
                <w:t>http://www.ssdomzale.si/index.php/22-obvestila/146-prva-mednarodna-izmenjava-na-srednji-soli-domzale-gimnazija</w:t>
              </w:r>
            </w:hyperlink>
            <w:r w:rsidR="00D867F7">
              <w:rPr>
                <w:szCs w:val="22"/>
              </w:rPr>
              <w:t xml:space="preserve"> , </w:t>
            </w:r>
            <w:hyperlink r:id="rId10" w:history="1">
              <w:r w:rsidR="005F37A1" w:rsidRPr="006664AB">
                <w:rPr>
                  <w:rStyle w:val="Hiperpovezava"/>
                  <w:szCs w:val="22"/>
                </w:rPr>
                <w:t>http://www.domzale.si/s1a5852/glasilo-slamnik/slamnik-2015.html</w:t>
              </w:r>
            </w:hyperlink>
          </w:p>
          <w:p w:rsidR="005F37A1" w:rsidRPr="000C1F18" w:rsidRDefault="005F37A1" w:rsidP="00D867F7">
            <w:pPr>
              <w:spacing w:line="276" w:lineRule="auto"/>
              <w:rPr>
                <w:szCs w:val="22"/>
              </w:rPr>
            </w:pP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Tr="00DC212C">
        <w:tc>
          <w:tcPr>
            <w:tcW w:w="4604" w:type="dxa"/>
          </w:tcPr>
          <w:p w:rsidR="00E37D65" w:rsidRPr="008272BE" w:rsidRDefault="00E37D65"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tc>
        <w:tc>
          <w:tcPr>
            <w:tcW w:w="4605" w:type="dxa"/>
          </w:tcPr>
          <w:p w:rsidR="00E37D65" w:rsidRPr="008272BE" w:rsidRDefault="00E37D65" w:rsidP="00DC212C">
            <w:pPr>
              <w:tabs>
                <w:tab w:val="num" w:pos="1440"/>
              </w:tabs>
              <w:jc w:val="right"/>
              <w:rPr>
                <w:rFonts w:ascii="Arial Narrow" w:hAnsi="Arial Narrow"/>
                <w:bCs/>
                <w:i/>
                <w:color w:val="4F81BD" w:themeColor="accent1"/>
                <w:sz w:val="18"/>
                <w:szCs w:val="22"/>
              </w:rPr>
            </w:pPr>
          </w:p>
        </w:tc>
      </w:tr>
      <w:tr w:rsidR="00E37D65" w:rsidTr="00DC212C">
        <w:tc>
          <w:tcPr>
            <w:tcW w:w="4604" w:type="dxa"/>
          </w:tcPr>
          <w:p w:rsidR="00D3115B" w:rsidRDefault="00D3115B" w:rsidP="00D3115B">
            <w:pPr>
              <w:tabs>
                <w:tab w:val="num" w:pos="1440"/>
              </w:tabs>
              <w:jc w:val="both"/>
              <w:rPr>
                <w:bCs/>
                <w:i/>
                <w:szCs w:val="22"/>
              </w:rPr>
            </w:pPr>
            <w:proofErr w:type="spellStart"/>
            <w:r>
              <w:rPr>
                <w:bCs/>
                <w:i/>
                <w:szCs w:val="22"/>
              </w:rPr>
              <w:t>Gaspare</w:t>
            </w:r>
            <w:proofErr w:type="spellEnd"/>
            <w:r>
              <w:rPr>
                <w:bCs/>
                <w:i/>
                <w:szCs w:val="22"/>
              </w:rPr>
              <w:t xml:space="preserve"> </w:t>
            </w:r>
            <w:proofErr w:type="spellStart"/>
            <w:r>
              <w:rPr>
                <w:bCs/>
                <w:i/>
                <w:szCs w:val="22"/>
              </w:rPr>
              <w:t>Baudanza</w:t>
            </w:r>
            <w:proofErr w:type="spellEnd"/>
            <w:r>
              <w:rPr>
                <w:bCs/>
                <w:i/>
                <w:szCs w:val="22"/>
              </w:rPr>
              <w:t xml:space="preserve"> – specialni pedagog, </w:t>
            </w:r>
            <w:proofErr w:type="spellStart"/>
            <w:r>
              <w:rPr>
                <w:bCs/>
                <w:i/>
                <w:szCs w:val="22"/>
              </w:rPr>
              <w:t>Caterina</w:t>
            </w:r>
            <w:proofErr w:type="spellEnd"/>
            <w:r>
              <w:rPr>
                <w:bCs/>
                <w:i/>
                <w:szCs w:val="22"/>
              </w:rPr>
              <w:t xml:space="preserve"> </w:t>
            </w:r>
            <w:proofErr w:type="spellStart"/>
            <w:r>
              <w:rPr>
                <w:bCs/>
                <w:i/>
                <w:szCs w:val="22"/>
              </w:rPr>
              <w:t>Agueci</w:t>
            </w:r>
            <w:proofErr w:type="spellEnd"/>
            <w:r>
              <w:rPr>
                <w:bCs/>
                <w:i/>
                <w:szCs w:val="22"/>
              </w:rPr>
              <w:t xml:space="preserve"> – prof. angleščine, </w:t>
            </w:r>
            <w:r w:rsidR="00DE0018">
              <w:t xml:space="preserve">Francesca </w:t>
            </w:r>
            <w:proofErr w:type="spellStart"/>
            <w:r w:rsidR="00DE0018">
              <w:t>Accardo</w:t>
            </w:r>
            <w:proofErr w:type="spellEnd"/>
            <w:r w:rsidR="00DE0018">
              <w:t xml:space="preserve"> - ravnateljica</w:t>
            </w:r>
            <w:r w:rsidR="00DE0018">
              <w:rPr>
                <w:bCs/>
                <w:i/>
                <w:szCs w:val="22"/>
              </w:rPr>
              <w:t xml:space="preserve"> </w:t>
            </w:r>
            <w:r w:rsidR="00DE0018">
              <w:rPr>
                <w:bCs/>
                <w:i/>
                <w:szCs w:val="22"/>
              </w:rPr>
              <w:t xml:space="preserve">klasične gimnazije F. </w:t>
            </w:r>
            <w:r w:rsidR="00DE0018">
              <w:rPr>
                <w:bCs/>
                <w:i/>
                <w:szCs w:val="22"/>
              </w:rPr>
              <w:lastRenderedPageBreak/>
              <w:t>D'</w:t>
            </w:r>
            <w:proofErr w:type="spellStart"/>
            <w:r w:rsidR="00DE0018">
              <w:rPr>
                <w:bCs/>
                <w:i/>
                <w:szCs w:val="22"/>
              </w:rPr>
              <w:t>Aguirre</w:t>
            </w:r>
            <w:proofErr w:type="spellEnd"/>
            <w:r w:rsidR="00DE0018">
              <w:rPr>
                <w:bCs/>
                <w:i/>
                <w:szCs w:val="22"/>
              </w:rPr>
              <w:t xml:space="preserve">; </w:t>
            </w:r>
            <w:r>
              <w:rPr>
                <w:bCs/>
                <w:i/>
                <w:szCs w:val="22"/>
              </w:rPr>
              <w:t xml:space="preserve">18. Dijakov 2. </w:t>
            </w:r>
            <w:r w:rsidR="00DE0018">
              <w:rPr>
                <w:bCs/>
                <w:i/>
                <w:szCs w:val="22"/>
              </w:rPr>
              <w:t>l</w:t>
            </w:r>
            <w:r>
              <w:rPr>
                <w:bCs/>
                <w:i/>
                <w:szCs w:val="22"/>
              </w:rPr>
              <w:t>etnika klasične gimnazije</w:t>
            </w:r>
            <w:r w:rsidR="00DE0018">
              <w:rPr>
                <w:bCs/>
                <w:i/>
                <w:szCs w:val="22"/>
              </w:rPr>
              <w:t xml:space="preserve"> </w:t>
            </w:r>
            <w:r>
              <w:rPr>
                <w:bCs/>
                <w:i/>
                <w:szCs w:val="22"/>
              </w:rPr>
              <w:t>F. D'</w:t>
            </w:r>
            <w:proofErr w:type="spellStart"/>
            <w:r>
              <w:rPr>
                <w:bCs/>
                <w:i/>
                <w:szCs w:val="22"/>
              </w:rPr>
              <w:t>Aguirre</w:t>
            </w:r>
            <w:proofErr w:type="spellEnd"/>
            <w:r>
              <w:rPr>
                <w:bCs/>
                <w:i/>
                <w:szCs w:val="22"/>
              </w:rPr>
              <w:t xml:space="preserve"> iz </w:t>
            </w:r>
            <w:proofErr w:type="spellStart"/>
            <w:r>
              <w:rPr>
                <w:bCs/>
                <w:i/>
                <w:szCs w:val="22"/>
              </w:rPr>
              <w:t>Salemija</w:t>
            </w:r>
            <w:proofErr w:type="spellEnd"/>
            <w:r>
              <w:rPr>
                <w:bCs/>
                <w:i/>
                <w:szCs w:val="22"/>
              </w:rPr>
              <w:t>;</w:t>
            </w:r>
            <w:r w:rsidR="00DE0018">
              <w:rPr>
                <w:bCs/>
                <w:i/>
                <w:szCs w:val="22"/>
              </w:rPr>
              <w:t xml:space="preserve"> </w:t>
            </w:r>
            <w:r>
              <w:rPr>
                <w:bCs/>
                <w:i/>
                <w:szCs w:val="22"/>
              </w:rPr>
              <w:t xml:space="preserve">folklorna skupina </w:t>
            </w:r>
            <w:proofErr w:type="spellStart"/>
            <w:r>
              <w:rPr>
                <w:bCs/>
                <w:i/>
                <w:szCs w:val="22"/>
              </w:rPr>
              <w:t>Sicilia</w:t>
            </w:r>
            <w:proofErr w:type="spellEnd"/>
            <w:r>
              <w:rPr>
                <w:bCs/>
                <w:i/>
                <w:szCs w:val="22"/>
              </w:rPr>
              <w:t xml:space="preserve"> </w:t>
            </w:r>
            <w:proofErr w:type="spellStart"/>
            <w:r>
              <w:rPr>
                <w:bCs/>
                <w:i/>
                <w:szCs w:val="22"/>
              </w:rPr>
              <w:t>Bedda</w:t>
            </w:r>
            <w:proofErr w:type="spellEnd"/>
            <w:r>
              <w:rPr>
                <w:bCs/>
                <w:i/>
                <w:szCs w:val="22"/>
              </w:rPr>
              <w:t xml:space="preserve">, </w:t>
            </w:r>
            <w:r w:rsidR="00DE0018">
              <w:t xml:space="preserve">Antonio </w:t>
            </w:r>
            <w:proofErr w:type="spellStart"/>
            <w:r w:rsidR="00DE0018">
              <w:t>Scalisi</w:t>
            </w:r>
            <w:proofErr w:type="spellEnd"/>
            <w:r w:rsidR="00DE0018">
              <w:t xml:space="preserve">, </w:t>
            </w:r>
            <w:proofErr w:type="spellStart"/>
            <w:r w:rsidR="00DE0018">
              <w:t>Gaspare</w:t>
            </w:r>
            <w:proofErr w:type="spellEnd"/>
            <w:r w:rsidR="00DE0018">
              <w:t xml:space="preserve"> </w:t>
            </w:r>
            <w:proofErr w:type="spellStart"/>
            <w:r w:rsidR="00DE0018">
              <w:t>Cammarata</w:t>
            </w:r>
            <w:proofErr w:type="spellEnd"/>
            <w:r w:rsidR="00DE0018">
              <w:t xml:space="preserve">, </w:t>
            </w:r>
            <w:r w:rsidR="00DE0018">
              <w:t xml:space="preserve">župan mesta </w:t>
            </w:r>
            <w:proofErr w:type="spellStart"/>
            <w:r w:rsidR="00DE0018">
              <w:t>Salemi</w:t>
            </w:r>
            <w:proofErr w:type="spellEnd"/>
            <w:r w:rsidR="00DE0018">
              <w:t xml:space="preserve"> </w:t>
            </w:r>
            <w:proofErr w:type="spellStart"/>
            <w:r w:rsidR="00DE0018">
              <w:t>Domenico</w:t>
            </w:r>
            <w:proofErr w:type="spellEnd"/>
            <w:r w:rsidR="00DE0018">
              <w:t xml:space="preserve"> </w:t>
            </w:r>
            <w:proofErr w:type="spellStart"/>
            <w:r w:rsidR="00DE0018">
              <w:t>Venuti</w:t>
            </w:r>
            <w:proofErr w:type="spellEnd"/>
            <w:r w:rsidR="00DE0018">
              <w:t xml:space="preserve">, učitelji </w:t>
            </w:r>
            <w:r w:rsidR="00DE0018">
              <w:rPr>
                <w:bCs/>
                <w:i/>
                <w:szCs w:val="22"/>
              </w:rPr>
              <w:t>klasične gimnazije F. D'</w:t>
            </w:r>
            <w:proofErr w:type="spellStart"/>
            <w:r w:rsidR="00DE0018">
              <w:rPr>
                <w:bCs/>
                <w:i/>
                <w:szCs w:val="22"/>
              </w:rPr>
              <w:t>Aguirre</w:t>
            </w:r>
            <w:proofErr w:type="spellEnd"/>
            <w:r w:rsidR="00DE0018">
              <w:rPr>
                <w:bCs/>
                <w:i/>
                <w:szCs w:val="22"/>
              </w:rPr>
              <w:t>;</w:t>
            </w:r>
          </w:p>
          <w:p w:rsidR="00D3115B" w:rsidRDefault="00D3115B" w:rsidP="00D3115B">
            <w:pPr>
              <w:tabs>
                <w:tab w:val="num" w:pos="1440"/>
              </w:tabs>
              <w:jc w:val="both"/>
              <w:rPr>
                <w:bCs/>
                <w:i/>
                <w:szCs w:val="22"/>
              </w:rPr>
            </w:pPr>
            <w:r>
              <w:rPr>
                <w:bCs/>
                <w:i/>
                <w:szCs w:val="22"/>
              </w:rPr>
              <w:t xml:space="preserve">Primož Škofic, ravnatelj gimnazije, Andrea Valenti, tuji učitelj za </w:t>
            </w:r>
            <w:proofErr w:type="spellStart"/>
            <w:r>
              <w:rPr>
                <w:bCs/>
                <w:i/>
                <w:szCs w:val="22"/>
              </w:rPr>
              <w:t>ita</w:t>
            </w:r>
            <w:proofErr w:type="spellEnd"/>
            <w:r>
              <w:rPr>
                <w:bCs/>
                <w:i/>
                <w:szCs w:val="22"/>
              </w:rPr>
              <w:t xml:space="preserve">. j. , Rebecca Svetina, tuja učiteljica za </w:t>
            </w:r>
            <w:proofErr w:type="spellStart"/>
            <w:r>
              <w:rPr>
                <w:bCs/>
                <w:i/>
                <w:szCs w:val="22"/>
              </w:rPr>
              <w:t>an</w:t>
            </w:r>
            <w:proofErr w:type="spellEnd"/>
            <w:r>
              <w:rPr>
                <w:bCs/>
                <w:i/>
                <w:szCs w:val="22"/>
              </w:rPr>
              <w:t xml:space="preserve">. J., </w:t>
            </w:r>
            <w:r w:rsidR="00A43C08">
              <w:rPr>
                <w:bCs/>
                <w:i/>
                <w:szCs w:val="22"/>
              </w:rPr>
              <w:t>Miranda Kabaj Vončina,</w:t>
            </w:r>
          </w:p>
          <w:p w:rsidR="00E37D65" w:rsidRPr="008272BE" w:rsidRDefault="00A43C08" w:rsidP="00DE0018">
            <w:pPr>
              <w:tabs>
                <w:tab w:val="num" w:pos="1440"/>
              </w:tabs>
              <w:jc w:val="both"/>
              <w:rPr>
                <w:bCs/>
                <w:i/>
                <w:szCs w:val="22"/>
              </w:rPr>
            </w:pPr>
            <w:r>
              <w:rPr>
                <w:bCs/>
                <w:i/>
                <w:szCs w:val="22"/>
              </w:rPr>
              <w:t xml:space="preserve"> prof. italijanščine</w:t>
            </w:r>
            <w:r w:rsidR="00D3115B">
              <w:rPr>
                <w:bCs/>
                <w:i/>
                <w:szCs w:val="22"/>
              </w:rPr>
              <w:t xml:space="preserve">,Nina Stopar – prof. slovenščine, Petra </w:t>
            </w:r>
            <w:proofErr w:type="spellStart"/>
            <w:r w:rsidR="00D3115B">
              <w:rPr>
                <w:bCs/>
                <w:i/>
                <w:szCs w:val="22"/>
              </w:rPr>
              <w:t>Krhlanko</w:t>
            </w:r>
            <w:proofErr w:type="spellEnd"/>
            <w:r w:rsidR="00D3115B">
              <w:rPr>
                <w:bCs/>
                <w:i/>
                <w:szCs w:val="22"/>
              </w:rPr>
              <w:t xml:space="preserve"> – prof angleščine, Volodja Šiškovič – prof. angleščine; 18 dijakov </w:t>
            </w:r>
            <w:proofErr w:type="spellStart"/>
            <w:r w:rsidR="00D3115B">
              <w:rPr>
                <w:bCs/>
                <w:i/>
                <w:szCs w:val="22"/>
              </w:rPr>
              <w:t>2.e</w:t>
            </w:r>
            <w:proofErr w:type="spellEnd"/>
            <w:r w:rsidR="00D3115B">
              <w:rPr>
                <w:bCs/>
                <w:i/>
                <w:szCs w:val="22"/>
              </w:rPr>
              <w:t xml:space="preserve"> in </w:t>
            </w:r>
            <w:proofErr w:type="spellStart"/>
            <w:r w:rsidR="00D3115B">
              <w:rPr>
                <w:bCs/>
                <w:i/>
                <w:szCs w:val="22"/>
              </w:rPr>
              <w:t>3.e</w:t>
            </w:r>
            <w:proofErr w:type="spellEnd"/>
            <w:r w:rsidR="00D3115B">
              <w:rPr>
                <w:bCs/>
                <w:i/>
                <w:szCs w:val="22"/>
              </w:rPr>
              <w:t xml:space="preserve"> gimnazijskih oddelkov in njihovi starši, folklorna skupina Emona, muzeji: čebelarski muzej Radovljica, Slamnikarski muzej in </w:t>
            </w:r>
            <w:proofErr w:type="spellStart"/>
            <w:r w:rsidR="00D3115B">
              <w:rPr>
                <w:bCs/>
                <w:i/>
                <w:szCs w:val="22"/>
              </w:rPr>
              <w:t>Menačenkova</w:t>
            </w:r>
            <w:proofErr w:type="spellEnd"/>
            <w:r w:rsidR="00D3115B">
              <w:rPr>
                <w:bCs/>
                <w:i/>
                <w:szCs w:val="22"/>
              </w:rPr>
              <w:t xml:space="preserve"> domačija Domžale, RTV Koper </w:t>
            </w:r>
            <w:proofErr w:type="spellStart"/>
            <w:r w:rsidR="00D3115B">
              <w:rPr>
                <w:bCs/>
                <w:i/>
                <w:szCs w:val="22"/>
              </w:rPr>
              <w:t>Capodistria</w:t>
            </w:r>
            <w:proofErr w:type="spellEnd"/>
            <w:r w:rsidR="00D3115B">
              <w:rPr>
                <w:bCs/>
                <w:i/>
                <w:szCs w:val="22"/>
              </w:rPr>
              <w:t xml:space="preserve">, Gimnazija Koper: Neda Pavlin Masle – prof. italijanščine, Bruno Petrič – ravnatelj, dijaki 3. Letnika, italijanska gimnazija v Kopru </w:t>
            </w:r>
            <w:proofErr w:type="spellStart"/>
            <w:r w:rsidR="00D3115B">
              <w:rPr>
                <w:bCs/>
                <w:i/>
                <w:szCs w:val="22"/>
              </w:rPr>
              <w:t>Gian</w:t>
            </w:r>
            <w:proofErr w:type="spellEnd"/>
            <w:r w:rsidR="00D3115B">
              <w:rPr>
                <w:bCs/>
                <w:i/>
                <w:szCs w:val="22"/>
              </w:rPr>
              <w:t xml:space="preserve"> </w:t>
            </w:r>
            <w:proofErr w:type="spellStart"/>
            <w:r w:rsidR="00D3115B">
              <w:rPr>
                <w:bCs/>
                <w:i/>
                <w:szCs w:val="22"/>
              </w:rPr>
              <w:t>Rinaldo</w:t>
            </w:r>
            <w:proofErr w:type="spellEnd"/>
            <w:r w:rsidR="00D3115B">
              <w:rPr>
                <w:bCs/>
                <w:i/>
                <w:szCs w:val="22"/>
              </w:rPr>
              <w:t xml:space="preserve"> Carli, Zavod Škocjanske jame, Občina Domžale – župan Toni Dragar,</w:t>
            </w:r>
            <w:r w:rsidR="00DE0018">
              <w:rPr>
                <w:bCs/>
                <w:i/>
                <w:szCs w:val="22"/>
              </w:rPr>
              <w:t>RTV SLO, časopis Slamnik; učitelji SŠ Domžale</w:t>
            </w:r>
          </w:p>
        </w:tc>
        <w:tc>
          <w:tcPr>
            <w:tcW w:w="4605" w:type="dxa"/>
          </w:tcPr>
          <w:p w:rsidR="00E37D65" w:rsidRPr="008272BE" w:rsidRDefault="00E37D65" w:rsidP="00DC212C">
            <w:pPr>
              <w:tabs>
                <w:tab w:val="num" w:pos="1440"/>
              </w:tabs>
              <w:jc w:val="right"/>
              <w:rPr>
                <w:bCs/>
                <w:i/>
                <w:szCs w:val="22"/>
              </w:rPr>
            </w:pPr>
          </w:p>
        </w:tc>
      </w:tr>
      <w:tr w:rsidR="007C4517" w:rsidTr="00DC212C">
        <w:tc>
          <w:tcPr>
            <w:tcW w:w="4604" w:type="dxa"/>
          </w:tcPr>
          <w:p w:rsidR="007C4517" w:rsidRPr="008272BE" w:rsidRDefault="007C4517" w:rsidP="007C4517">
            <w:pPr>
              <w:tabs>
                <w:tab w:val="num" w:pos="1440"/>
              </w:tabs>
              <w:jc w:val="both"/>
              <w:rPr>
                <w:bCs/>
                <w:i/>
                <w:szCs w:val="22"/>
              </w:rPr>
            </w:pPr>
            <w:r w:rsidRPr="008272BE">
              <w:rPr>
                <w:rFonts w:ascii="Arial Narrow" w:hAnsi="Arial Narrow"/>
                <w:bCs/>
                <w:i/>
                <w:color w:val="4F81BD" w:themeColor="accent1"/>
                <w:sz w:val="18"/>
                <w:szCs w:val="22"/>
              </w:rPr>
              <w:lastRenderedPageBreak/>
              <w:t>Avtor</w:t>
            </w:r>
            <w:r>
              <w:rPr>
                <w:rFonts w:ascii="Arial Narrow" w:hAnsi="Arial Narrow"/>
                <w:bCs/>
                <w:i/>
                <w:color w:val="4F81BD" w:themeColor="accent1"/>
                <w:sz w:val="18"/>
                <w:szCs w:val="22"/>
              </w:rPr>
              <w:t xml:space="preserve"> zapisa</w:t>
            </w:r>
          </w:p>
        </w:tc>
        <w:tc>
          <w:tcPr>
            <w:tcW w:w="4605" w:type="dxa"/>
          </w:tcPr>
          <w:p w:rsidR="007C4517" w:rsidRPr="008272BE" w:rsidRDefault="007C4517" w:rsidP="00DC212C">
            <w:pPr>
              <w:tabs>
                <w:tab w:val="num" w:pos="1440"/>
              </w:tabs>
              <w:jc w:val="right"/>
              <w:rPr>
                <w:bCs/>
                <w:i/>
                <w:szCs w:val="22"/>
              </w:rPr>
            </w:pPr>
            <w:r w:rsidRPr="008272BE">
              <w:rPr>
                <w:rFonts w:ascii="Arial Narrow" w:hAnsi="Arial Narrow"/>
                <w:bCs/>
                <w:i/>
                <w:color w:val="4F81BD" w:themeColor="accent1"/>
                <w:sz w:val="18"/>
                <w:szCs w:val="22"/>
              </w:rPr>
              <w:t>Ravnatelj/-</w:t>
            </w:r>
            <w:proofErr w:type="spellStart"/>
            <w:r w:rsidRPr="008272BE">
              <w:rPr>
                <w:rFonts w:ascii="Arial Narrow" w:hAnsi="Arial Narrow"/>
                <w:bCs/>
                <w:i/>
                <w:color w:val="4F81BD" w:themeColor="accent1"/>
                <w:sz w:val="18"/>
                <w:szCs w:val="22"/>
              </w:rPr>
              <w:t>ica</w:t>
            </w:r>
            <w:proofErr w:type="spellEnd"/>
          </w:p>
        </w:tc>
      </w:tr>
      <w:tr w:rsidR="007C4517" w:rsidTr="00DC212C">
        <w:tc>
          <w:tcPr>
            <w:tcW w:w="4604" w:type="dxa"/>
          </w:tcPr>
          <w:p w:rsidR="007C4517" w:rsidRDefault="006452A4" w:rsidP="00DC212C">
            <w:pPr>
              <w:tabs>
                <w:tab w:val="num" w:pos="1440"/>
              </w:tabs>
              <w:jc w:val="both"/>
              <w:rPr>
                <w:bCs/>
                <w:i/>
                <w:szCs w:val="22"/>
              </w:rPr>
            </w:pPr>
            <w:proofErr w:type="spellStart"/>
            <w:r>
              <w:rPr>
                <w:bCs/>
                <w:i/>
                <w:szCs w:val="22"/>
              </w:rPr>
              <w:t>b</w:t>
            </w:r>
            <w:r w:rsidR="008B6958">
              <w:rPr>
                <w:bCs/>
                <w:i/>
                <w:szCs w:val="22"/>
              </w:rPr>
              <w:t>Miranda</w:t>
            </w:r>
            <w:proofErr w:type="spellEnd"/>
            <w:r w:rsidR="008B6958">
              <w:rPr>
                <w:bCs/>
                <w:i/>
                <w:szCs w:val="22"/>
              </w:rPr>
              <w:t xml:space="preserve"> Kabaj Vončina, prof. italijanskega jezika in umetnostne zgodovine</w:t>
            </w:r>
          </w:p>
          <w:p w:rsidR="008B6958" w:rsidRPr="008272BE" w:rsidRDefault="008B6958" w:rsidP="00DC212C">
            <w:pPr>
              <w:tabs>
                <w:tab w:val="num" w:pos="1440"/>
              </w:tabs>
              <w:jc w:val="both"/>
              <w:rPr>
                <w:bCs/>
                <w:i/>
                <w:szCs w:val="22"/>
              </w:rPr>
            </w:pPr>
            <w:r>
              <w:rPr>
                <w:bCs/>
                <w:i/>
                <w:szCs w:val="22"/>
              </w:rPr>
              <w:t>VPT in KTJ</w:t>
            </w:r>
          </w:p>
        </w:tc>
        <w:tc>
          <w:tcPr>
            <w:tcW w:w="4605" w:type="dxa"/>
          </w:tcPr>
          <w:p w:rsidR="007C4517" w:rsidRPr="008272BE" w:rsidRDefault="00DA753B" w:rsidP="00DC212C">
            <w:pPr>
              <w:tabs>
                <w:tab w:val="num" w:pos="1440"/>
              </w:tabs>
              <w:jc w:val="right"/>
              <w:rPr>
                <w:bCs/>
                <w:i/>
                <w:szCs w:val="22"/>
              </w:rPr>
            </w:pPr>
            <w:r>
              <w:rPr>
                <w:bCs/>
                <w:i/>
                <w:szCs w:val="22"/>
              </w:rPr>
              <w:t>Mag. Primož Škofic</w:t>
            </w:r>
          </w:p>
        </w:tc>
      </w:tr>
    </w:tbl>
    <w:p w:rsidR="00E37D65" w:rsidRDefault="00E37D65" w:rsidP="00E37D65">
      <w:pPr>
        <w:tabs>
          <w:tab w:val="num" w:pos="1440"/>
        </w:tabs>
        <w:jc w:val="both"/>
        <w:rPr>
          <w:rFonts w:ascii="Arial Narrow" w:hAnsi="Arial Narrow"/>
          <w:bCs/>
          <w:i/>
          <w:sz w:val="18"/>
          <w:szCs w:val="22"/>
        </w:rPr>
      </w:pPr>
    </w:p>
    <w:p w:rsidR="00E37D65" w:rsidRDefault="00E37D65" w:rsidP="00E37D65">
      <w:pPr>
        <w:jc w:val="both"/>
        <w:rPr>
          <w:rFonts w:ascii="Arial Narrow" w:hAnsi="Arial Narrow"/>
          <w:b/>
          <w:sz w:val="20"/>
          <w:szCs w:val="22"/>
        </w:rPr>
      </w:pPr>
    </w:p>
    <w:sectPr w:rsidR="00E37D65" w:rsidSect="00DF3F05">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2C" w:rsidRDefault="00DC212C">
      <w:r>
        <w:separator/>
      </w:r>
    </w:p>
  </w:endnote>
  <w:endnote w:type="continuationSeparator" w:id="0">
    <w:p w:rsidR="00DC212C" w:rsidRDefault="00DC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Default="00DC212C"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C212C" w:rsidRDefault="00DC212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Pr="0054116F" w:rsidRDefault="00DC212C"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6452A4">
      <w:rPr>
        <w:rStyle w:val="tevilkastrani"/>
        <w:noProof/>
        <w:szCs w:val="22"/>
      </w:rPr>
      <w:t>14</w:t>
    </w:r>
    <w:r w:rsidRPr="0054116F">
      <w:rPr>
        <w:rStyle w:val="tevilkastrani"/>
        <w:szCs w:val="22"/>
      </w:rPr>
      <w:fldChar w:fldCharType="end"/>
    </w:r>
  </w:p>
  <w:p w:rsidR="00DC212C" w:rsidRDefault="00DC212C"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Pr="009A3A5B" w:rsidRDefault="00DC212C"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12C" w:rsidRPr="0004735B" w:rsidRDefault="00DC212C"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DC212C" w:rsidRPr="0004735B" w:rsidRDefault="00DC212C"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2C" w:rsidRDefault="00DC212C">
      <w:r>
        <w:separator/>
      </w:r>
    </w:p>
  </w:footnote>
  <w:footnote w:type="continuationSeparator" w:id="0">
    <w:p w:rsidR="00DC212C" w:rsidRDefault="00DC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Default="00DC212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Pr="001B1D79" w:rsidRDefault="00DC212C">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2C" w:rsidRPr="0016491E" w:rsidRDefault="00DC212C" w:rsidP="00CD784B">
    <w:pPr>
      <w:spacing w:before="40"/>
      <w:ind w:left="708" w:right="-3"/>
    </w:pPr>
    <w:r>
      <w:rPr>
        <w:noProof/>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A2C"/>
    <w:multiLevelType w:val="hybridMultilevel"/>
    <w:tmpl w:val="29BA3F18"/>
    <w:lvl w:ilvl="0" w:tplc="05ECAA6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D77680"/>
    <w:multiLevelType w:val="hybridMultilevel"/>
    <w:tmpl w:val="498E503E"/>
    <w:lvl w:ilvl="0" w:tplc="05ECAA6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5DB5DC6"/>
    <w:multiLevelType w:val="hybridMultilevel"/>
    <w:tmpl w:val="17C68572"/>
    <w:lvl w:ilvl="0" w:tplc="FA46DCFA">
      <w:start w:val="2"/>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33806A5"/>
    <w:multiLevelType w:val="hybridMultilevel"/>
    <w:tmpl w:val="018253E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4C3A7F"/>
    <w:multiLevelType w:val="hybridMultilevel"/>
    <w:tmpl w:val="D62AA6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9F7EA7"/>
    <w:multiLevelType w:val="hybridMultilevel"/>
    <w:tmpl w:val="8DF6B40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EAE29B9"/>
    <w:multiLevelType w:val="hybridMultilevel"/>
    <w:tmpl w:val="46B2A54C"/>
    <w:lvl w:ilvl="0" w:tplc="6C3EF20C">
      <w:start w:val="1"/>
      <w:numFmt w:val="decimal"/>
      <w:lvlText w:val="%1"/>
      <w:lvlJc w:val="left"/>
      <w:pPr>
        <w:ind w:left="708" w:hanging="708"/>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310B1D3B"/>
    <w:multiLevelType w:val="hybridMultilevel"/>
    <w:tmpl w:val="082E19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38F07DE1"/>
    <w:multiLevelType w:val="hybridMultilevel"/>
    <w:tmpl w:val="08DAE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9CF5F38"/>
    <w:multiLevelType w:val="hybridMultilevel"/>
    <w:tmpl w:val="586476EC"/>
    <w:lvl w:ilvl="0" w:tplc="D7AEB63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B5508B7"/>
    <w:multiLevelType w:val="hybridMultilevel"/>
    <w:tmpl w:val="020E17EE"/>
    <w:lvl w:ilvl="0" w:tplc="05ECAA6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F093084"/>
    <w:multiLevelType w:val="hybridMultilevel"/>
    <w:tmpl w:val="7FD484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618626AD"/>
    <w:multiLevelType w:val="hybridMultilevel"/>
    <w:tmpl w:val="490EF29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64B254B5"/>
    <w:multiLevelType w:val="hybridMultilevel"/>
    <w:tmpl w:val="DACC4154"/>
    <w:lvl w:ilvl="0" w:tplc="05ECAA6C">
      <w:numFmt w:val="bullet"/>
      <w:lvlText w:val="-"/>
      <w:lvlJc w:val="left"/>
      <w:pPr>
        <w:ind w:left="720" w:hanging="360"/>
      </w:pPr>
      <w:rPr>
        <w:rFonts w:ascii="Times New Roman" w:eastAsia="Times New Roman" w:hAnsi="Times New Roman" w:cs="Times New Roman" w:hint="default"/>
      </w:rPr>
    </w:lvl>
    <w:lvl w:ilvl="1" w:tplc="7EB0BE1C">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5DF3ABE"/>
    <w:multiLevelType w:val="hybridMultilevel"/>
    <w:tmpl w:val="553AEBAE"/>
    <w:lvl w:ilvl="0" w:tplc="8918FCF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75D73E6"/>
    <w:multiLevelType w:val="hybridMultilevel"/>
    <w:tmpl w:val="3EFCC5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784E200B"/>
    <w:multiLevelType w:val="hybridMultilevel"/>
    <w:tmpl w:val="6CBA948C"/>
    <w:lvl w:ilvl="0" w:tplc="34F85F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E79471C"/>
    <w:multiLevelType w:val="hybridMultilevel"/>
    <w:tmpl w:val="08E22A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1"/>
  </w:num>
  <w:num w:numId="4">
    <w:abstractNumId w:val="9"/>
  </w:num>
  <w:num w:numId="5">
    <w:abstractNumId w:val="17"/>
  </w:num>
  <w:num w:numId="6">
    <w:abstractNumId w:val="19"/>
  </w:num>
  <w:num w:numId="7">
    <w:abstractNumId w:val="18"/>
  </w:num>
  <w:num w:numId="8">
    <w:abstractNumId w:val="0"/>
  </w:num>
  <w:num w:numId="9">
    <w:abstractNumId w:val="14"/>
  </w:num>
  <w:num w:numId="10">
    <w:abstractNumId w:val="16"/>
  </w:num>
  <w:num w:numId="11">
    <w:abstractNumId w:val="1"/>
  </w:num>
  <w:num w:numId="12">
    <w:abstractNumId w:val="12"/>
  </w:num>
  <w:num w:numId="13">
    <w:abstractNumId w:val="5"/>
  </w:num>
  <w:num w:numId="14">
    <w:abstractNumId w:val="6"/>
  </w:num>
  <w:num w:numId="15">
    <w:abstractNumId w:val="15"/>
  </w:num>
  <w:num w:numId="16">
    <w:abstractNumId w:val="21"/>
  </w:num>
  <w:num w:numId="17">
    <w:abstractNumId w:val="7"/>
  </w:num>
  <w:num w:numId="18">
    <w:abstractNumId w:val="10"/>
  </w:num>
  <w:num w:numId="19">
    <w:abstractNumId w:val="20"/>
  </w:num>
  <w:num w:numId="20">
    <w:abstractNumId w:val="2"/>
  </w:num>
  <w:num w:numId="21">
    <w:abstractNumId w:val="4"/>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1C1B"/>
    <w:rsid w:val="00007B46"/>
    <w:rsid w:val="0001025F"/>
    <w:rsid w:val="000142AC"/>
    <w:rsid w:val="00014862"/>
    <w:rsid w:val="00015794"/>
    <w:rsid w:val="00017A79"/>
    <w:rsid w:val="00023808"/>
    <w:rsid w:val="0002404F"/>
    <w:rsid w:val="000256C4"/>
    <w:rsid w:val="0002577B"/>
    <w:rsid w:val="00025FD0"/>
    <w:rsid w:val="00031FE1"/>
    <w:rsid w:val="000331BF"/>
    <w:rsid w:val="00033269"/>
    <w:rsid w:val="0004360A"/>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1A4"/>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D5586"/>
    <w:rsid w:val="000E197B"/>
    <w:rsid w:val="000E3979"/>
    <w:rsid w:val="000E3C21"/>
    <w:rsid w:val="000F009E"/>
    <w:rsid w:val="000F01E6"/>
    <w:rsid w:val="000F0E8C"/>
    <w:rsid w:val="000F1B30"/>
    <w:rsid w:val="000F1E32"/>
    <w:rsid w:val="000F23E7"/>
    <w:rsid w:val="000F69EE"/>
    <w:rsid w:val="000F7EC8"/>
    <w:rsid w:val="00101325"/>
    <w:rsid w:val="00102C0D"/>
    <w:rsid w:val="00103C08"/>
    <w:rsid w:val="00105336"/>
    <w:rsid w:val="00110F1C"/>
    <w:rsid w:val="00114F86"/>
    <w:rsid w:val="001160F8"/>
    <w:rsid w:val="00117B72"/>
    <w:rsid w:val="00121F4E"/>
    <w:rsid w:val="00131486"/>
    <w:rsid w:val="0013262D"/>
    <w:rsid w:val="00132797"/>
    <w:rsid w:val="001357B2"/>
    <w:rsid w:val="00147892"/>
    <w:rsid w:val="001536C4"/>
    <w:rsid w:val="00155CE3"/>
    <w:rsid w:val="00156312"/>
    <w:rsid w:val="0015636F"/>
    <w:rsid w:val="00157EDA"/>
    <w:rsid w:val="0016468C"/>
    <w:rsid w:val="001660C8"/>
    <w:rsid w:val="00170E5C"/>
    <w:rsid w:val="00172E8E"/>
    <w:rsid w:val="00174940"/>
    <w:rsid w:val="0017540E"/>
    <w:rsid w:val="00182469"/>
    <w:rsid w:val="001826A0"/>
    <w:rsid w:val="0018282E"/>
    <w:rsid w:val="00185AC0"/>
    <w:rsid w:val="00186171"/>
    <w:rsid w:val="00187100"/>
    <w:rsid w:val="00193C7A"/>
    <w:rsid w:val="00193FA1"/>
    <w:rsid w:val="00194CBE"/>
    <w:rsid w:val="00195FAD"/>
    <w:rsid w:val="001A01FB"/>
    <w:rsid w:val="001A5B35"/>
    <w:rsid w:val="001A7532"/>
    <w:rsid w:val="001B13F9"/>
    <w:rsid w:val="001B4F1E"/>
    <w:rsid w:val="001B54EA"/>
    <w:rsid w:val="001B641B"/>
    <w:rsid w:val="001C0479"/>
    <w:rsid w:val="001C146B"/>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78A"/>
    <w:rsid w:val="001F4982"/>
    <w:rsid w:val="001F76CB"/>
    <w:rsid w:val="00202ADC"/>
    <w:rsid w:val="002049F4"/>
    <w:rsid w:val="00204B42"/>
    <w:rsid w:val="00204F59"/>
    <w:rsid w:val="0020571D"/>
    <w:rsid w:val="00205E4C"/>
    <w:rsid w:val="00206C55"/>
    <w:rsid w:val="00211632"/>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5F62"/>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2EB4"/>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2696"/>
    <w:rsid w:val="00383681"/>
    <w:rsid w:val="003849FF"/>
    <w:rsid w:val="00386C6E"/>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384"/>
    <w:rsid w:val="003C1EEE"/>
    <w:rsid w:val="003C2E35"/>
    <w:rsid w:val="003C2F79"/>
    <w:rsid w:val="003C57A0"/>
    <w:rsid w:val="003C7499"/>
    <w:rsid w:val="003C773E"/>
    <w:rsid w:val="003D1D65"/>
    <w:rsid w:val="003D22EA"/>
    <w:rsid w:val="003D24C6"/>
    <w:rsid w:val="003D468C"/>
    <w:rsid w:val="003D48F7"/>
    <w:rsid w:val="003D51DD"/>
    <w:rsid w:val="003D574B"/>
    <w:rsid w:val="003D5BFF"/>
    <w:rsid w:val="003D5DE3"/>
    <w:rsid w:val="003E2E92"/>
    <w:rsid w:val="003E3C3C"/>
    <w:rsid w:val="003E51A3"/>
    <w:rsid w:val="003E51C4"/>
    <w:rsid w:val="003E53A4"/>
    <w:rsid w:val="003E70C4"/>
    <w:rsid w:val="003F0FC3"/>
    <w:rsid w:val="003F4A7F"/>
    <w:rsid w:val="003F5129"/>
    <w:rsid w:val="003F541D"/>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431"/>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3F4E"/>
    <w:rsid w:val="004A52F9"/>
    <w:rsid w:val="004A647D"/>
    <w:rsid w:val="004B12C6"/>
    <w:rsid w:val="004B1FD5"/>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78B"/>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307"/>
    <w:rsid w:val="005B0819"/>
    <w:rsid w:val="005B1B4C"/>
    <w:rsid w:val="005B2AC8"/>
    <w:rsid w:val="005B3682"/>
    <w:rsid w:val="005B5474"/>
    <w:rsid w:val="005C0ED3"/>
    <w:rsid w:val="005C17D0"/>
    <w:rsid w:val="005C2534"/>
    <w:rsid w:val="005C39B4"/>
    <w:rsid w:val="005C47F8"/>
    <w:rsid w:val="005C5207"/>
    <w:rsid w:val="005C57E6"/>
    <w:rsid w:val="005C6A57"/>
    <w:rsid w:val="005C786A"/>
    <w:rsid w:val="005D069F"/>
    <w:rsid w:val="005D1BD8"/>
    <w:rsid w:val="005D4864"/>
    <w:rsid w:val="005D48EB"/>
    <w:rsid w:val="005D4961"/>
    <w:rsid w:val="005D515D"/>
    <w:rsid w:val="005D6441"/>
    <w:rsid w:val="005E3ABC"/>
    <w:rsid w:val="005E71A0"/>
    <w:rsid w:val="005F0252"/>
    <w:rsid w:val="005F0598"/>
    <w:rsid w:val="005F1081"/>
    <w:rsid w:val="005F36C2"/>
    <w:rsid w:val="005F37A1"/>
    <w:rsid w:val="0060152A"/>
    <w:rsid w:val="00602472"/>
    <w:rsid w:val="006032F9"/>
    <w:rsid w:val="006036CD"/>
    <w:rsid w:val="00603823"/>
    <w:rsid w:val="00603CA9"/>
    <w:rsid w:val="0060407C"/>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52A4"/>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5F15"/>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2ED8"/>
    <w:rsid w:val="00703DE1"/>
    <w:rsid w:val="00705C10"/>
    <w:rsid w:val="00710430"/>
    <w:rsid w:val="00710525"/>
    <w:rsid w:val="00711FEE"/>
    <w:rsid w:val="0071214B"/>
    <w:rsid w:val="00712C63"/>
    <w:rsid w:val="00713A47"/>
    <w:rsid w:val="00713CEA"/>
    <w:rsid w:val="00717B8D"/>
    <w:rsid w:val="007202EC"/>
    <w:rsid w:val="00721EA9"/>
    <w:rsid w:val="00722497"/>
    <w:rsid w:val="00725D88"/>
    <w:rsid w:val="00726194"/>
    <w:rsid w:val="00726FEE"/>
    <w:rsid w:val="00730AA4"/>
    <w:rsid w:val="00733537"/>
    <w:rsid w:val="00734795"/>
    <w:rsid w:val="0073510C"/>
    <w:rsid w:val="00737839"/>
    <w:rsid w:val="00743EA8"/>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E81"/>
    <w:rsid w:val="007C23F9"/>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46E1C"/>
    <w:rsid w:val="00847879"/>
    <w:rsid w:val="008503F2"/>
    <w:rsid w:val="00850C1F"/>
    <w:rsid w:val="008523B9"/>
    <w:rsid w:val="0085271C"/>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2C96"/>
    <w:rsid w:val="008B351B"/>
    <w:rsid w:val="008B3E99"/>
    <w:rsid w:val="008B48D3"/>
    <w:rsid w:val="008B495C"/>
    <w:rsid w:val="008B5DBB"/>
    <w:rsid w:val="008B62EF"/>
    <w:rsid w:val="008B6958"/>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4AFB"/>
    <w:rsid w:val="008E5026"/>
    <w:rsid w:val="008F00D5"/>
    <w:rsid w:val="008F1913"/>
    <w:rsid w:val="008F393B"/>
    <w:rsid w:val="00900AB3"/>
    <w:rsid w:val="0090110D"/>
    <w:rsid w:val="009024D5"/>
    <w:rsid w:val="00903350"/>
    <w:rsid w:val="009041DC"/>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91F"/>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AA5"/>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59D6"/>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C08"/>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D82"/>
    <w:rsid w:val="00A67839"/>
    <w:rsid w:val="00A70756"/>
    <w:rsid w:val="00A71946"/>
    <w:rsid w:val="00A72712"/>
    <w:rsid w:val="00A76204"/>
    <w:rsid w:val="00A7636B"/>
    <w:rsid w:val="00A9114B"/>
    <w:rsid w:val="00A91654"/>
    <w:rsid w:val="00A93D90"/>
    <w:rsid w:val="00A95838"/>
    <w:rsid w:val="00A966D7"/>
    <w:rsid w:val="00AA10C6"/>
    <w:rsid w:val="00AA704A"/>
    <w:rsid w:val="00AA7A07"/>
    <w:rsid w:val="00AA7F7B"/>
    <w:rsid w:val="00AB17DD"/>
    <w:rsid w:val="00AB1F51"/>
    <w:rsid w:val="00AB397D"/>
    <w:rsid w:val="00AB4BAF"/>
    <w:rsid w:val="00AB6D1F"/>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04F"/>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3BD7"/>
    <w:rsid w:val="00B24385"/>
    <w:rsid w:val="00B25A9B"/>
    <w:rsid w:val="00B26127"/>
    <w:rsid w:val="00B27559"/>
    <w:rsid w:val="00B27F4D"/>
    <w:rsid w:val="00B30BBB"/>
    <w:rsid w:val="00B31255"/>
    <w:rsid w:val="00B315A4"/>
    <w:rsid w:val="00B35B01"/>
    <w:rsid w:val="00B403E3"/>
    <w:rsid w:val="00B40446"/>
    <w:rsid w:val="00B425E2"/>
    <w:rsid w:val="00B45FEC"/>
    <w:rsid w:val="00B464FF"/>
    <w:rsid w:val="00B46C44"/>
    <w:rsid w:val="00B517BC"/>
    <w:rsid w:val="00B51B67"/>
    <w:rsid w:val="00B51BAD"/>
    <w:rsid w:val="00B62CED"/>
    <w:rsid w:val="00B659B8"/>
    <w:rsid w:val="00B659F3"/>
    <w:rsid w:val="00B66448"/>
    <w:rsid w:val="00B664EC"/>
    <w:rsid w:val="00B66508"/>
    <w:rsid w:val="00B77B63"/>
    <w:rsid w:val="00B8057E"/>
    <w:rsid w:val="00B80B65"/>
    <w:rsid w:val="00B80D93"/>
    <w:rsid w:val="00B856E1"/>
    <w:rsid w:val="00B85D2F"/>
    <w:rsid w:val="00B86E11"/>
    <w:rsid w:val="00B873DF"/>
    <w:rsid w:val="00B87D60"/>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6C60"/>
    <w:rsid w:val="00C67895"/>
    <w:rsid w:val="00C707BE"/>
    <w:rsid w:val="00C708D9"/>
    <w:rsid w:val="00C7502D"/>
    <w:rsid w:val="00C75B11"/>
    <w:rsid w:val="00C76049"/>
    <w:rsid w:val="00C76351"/>
    <w:rsid w:val="00C76888"/>
    <w:rsid w:val="00C76C93"/>
    <w:rsid w:val="00C82B4E"/>
    <w:rsid w:val="00C83C8D"/>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1F5"/>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1206"/>
    <w:rsid w:val="00D02BB5"/>
    <w:rsid w:val="00D036B3"/>
    <w:rsid w:val="00D04317"/>
    <w:rsid w:val="00D05533"/>
    <w:rsid w:val="00D06C70"/>
    <w:rsid w:val="00D154D0"/>
    <w:rsid w:val="00D22954"/>
    <w:rsid w:val="00D22B1D"/>
    <w:rsid w:val="00D22C99"/>
    <w:rsid w:val="00D23B96"/>
    <w:rsid w:val="00D24159"/>
    <w:rsid w:val="00D24C71"/>
    <w:rsid w:val="00D2502F"/>
    <w:rsid w:val="00D266AC"/>
    <w:rsid w:val="00D3115B"/>
    <w:rsid w:val="00D32ACA"/>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67F7"/>
    <w:rsid w:val="00D87B7B"/>
    <w:rsid w:val="00D904BF"/>
    <w:rsid w:val="00D925BA"/>
    <w:rsid w:val="00D94C96"/>
    <w:rsid w:val="00D96E01"/>
    <w:rsid w:val="00D97966"/>
    <w:rsid w:val="00DA0E81"/>
    <w:rsid w:val="00DA3AB8"/>
    <w:rsid w:val="00DA5543"/>
    <w:rsid w:val="00DA753B"/>
    <w:rsid w:val="00DB2F0B"/>
    <w:rsid w:val="00DB6268"/>
    <w:rsid w:val="00DB6522"/>
    <w:rsid w:val="00DC1721"/>
    <w:rsid w:val="00DC212C"/>
    <w:rsid w:val="00DC2170"/>
    <w:rsid w:val="00DC2A24"/>
    <w:rsid w:val="00DC4E94"/>
    <w:rsid w:val="00DC52C1"/>
    <w:rsid w:val="00DC57FD"/>
    <w:rsid w:val="00DC6907"/>
    <w:rsid w:val="00DC7809"/>
    <w:rsid w:val="00DD03AA"/>
    <w:rsid w:val="00DD0E2C"/>
    <w:rsid w:val="00DD286B"/>
    <w:rsid w:val="00DD621F"/>
    <w:rsid w:val="00DE0018"/>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0FB9"/>
    <w:rsid w:val="00E01158"/>
    <w:rsid w:val="00E02A02"/>
    <w:rsid w:val="00E06E53"/>
    <w:rsid w:val="00E0733B"/>
    <w:rsid w:val="00E074F6"/>
    <w:rsid w:val="00E077AD"/>
    <w:rsid w:val="00E12D5E"/>
    <w:rsid w:val="00E13378"/>
    <w:rsid w:val="00E14530"/>
    <w:rsid w:val="00E14843"/>
    <w:rsid w:val="00E1624D"/>
    <w:rsid w:val="00E16F22"/>
    <w:rsid w:val="00E177F5"/>
    <w:rsid w:val="00E178FB"/>
    <w:rsid w:val="00E2015C"/>
    <w:rsid w:val="00E20D53"/>
    <w:rsid w:val="00E21410"/>
    <w:rsid w:val="00E22C17"/>
    <w:rsid w:val="00E23367"/>
    <w:rsid w:val="00E24D37"/>
    <w:rsid w:val="00E24F0A"/>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7B5"/>
    <w:rsid w:val="00E56A92"/>
    <w:rsid w:val="00E56C0D"/>
    <w:rsid w:val="00E60071"/>
    <w:rsid w:val="00E62524"/>
    <w:rsid w:val="00E64698"/>
    <w:rsid w:val="00E66EBA"/>
    <w:rsid w:val="00E7085C"/>
    <w:rsid w:val="00E71F0D"/>
    <w:rsid w:val="00E76732"/>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934"/>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452F7"/>
    <w:rsid w:val="00F45A16"/>
    <w:rsid w:val="00F45A36"/>
    <w:rsid w:val="00F50DE7"/>
    <w:rsid w:val="00F5429A"/>
    <w:rsid w:val="00F551C1"/>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97F99"/>
    <w:rsid w:val="00FA0ACC"/>
    <w:rsid w:val="00FA65D9"/>
    <w:rsid w:val="00FA672E"/>
    <w:rsid w:val="00FA746E"/>
    <w:rsid w:val="00FA7B41"/>
    <w:rsid w:val="00FB06E6"/>
    <w:rsid w:val="00FB107C"/>
    <w:rsid w:val="00FB153B"/>
    <w:rsid w:val="00FB1F60"/>
    <w:rsid w:val="00FB430A"/>
    <w:rsid w:val="00FB654B"/>
    <w:rsid w:val="00FC2EC3"/>
    <w:rsid w:val="00FC5DB7"/>
    <w:rsid w:val="00FC79C9"/>
    <w:rsid w:val="00FD0C26"/>
    <w:rsid w:val="00FD0C7C"/>
    <w:rsid w:val="00FD17BE"/>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omzale.si/s1a5852/glasilo-slamnik/slamnik-2015.html" TargetMode="External"/><Relationship Id="rId4" Type="http://schemas.microsoft.com/office/2007/relationships/stylesWithEffects" Target="stylesWithEffects.xml"/><Relationship Id="rId9" Type="http://schemas.openxmlformats.org/officeDocument/2006/relationships/hyperlink" Target="http://www.ssdomzale.si/index.php/22-obvestila/146-prva-mednarodna-izmenjava-na-srednji-soli-domzale-gimnazij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52D7-4869-4283-B985-11CBA000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5144</Words>
  <Characters>34144</Characters>
  <Application>Microsoft Office Word</Application>
  <DocSecurity>0</DocSecurity>
  <Lines>284</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39210</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Profesor</cp:lastModifiedBy>
  <cp:revision>2</cp:revision>
  <cp:lastPrinted>2015-02-27T09:23:00Z</cp:lastPrinted>
  <dcterms:created xsi:type="dcterms:W3CDTF">2015-05-08T09:26:00Z</dcterms:created>
  <dcterms:modified xsi:type="dcterms:W3CDTF">2015-05-08T09:26:00Z</dcterms:modified>
</cp:coreProperties>
</file>